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50253"/>
        <w:docPartObj>
          <w:docPartGallery w:val="Cover Pages"/>
          <w:docPartUnique/>
        </w:docPartObj>
      </w:sdtPr>
      <w:sdtEndPr>
        <w:rPr>
          <w:b/>
        </w:rPr>
      </w:sdtEndPr>
      <w:sdtContent>
        <w:p w:rsidR="00B97822" w:rsidRDefault="00B97822"/>
        <w:p w:rsidR="00B97822" w:rsidRDefault="00B97822"/>
        <w:p w:rsidR="00B97822" w:rsidRDefault="00B97822"/>
        <w:p w:rsidR="00B97822" w:rsidRDefault="005C5371">
          <w:pPr>
            <w:rPr>
              <w:b/>
            </w:rPr>
          </w:pPr>
          <w:r>
            <w:rPr>
              <w:b/>
              <w:noProof/>
            </w:rPr>
            <w:pict>
              <v:shapetype id="_x0000_t202" coordsize="21600,21600" o:spt="202" path="m,l,21600r21600,l21600,xe">
                <v:stroke joinstyle="miter"/>
                <v:path gradientshapeok="t" o:connecttype="rect"/>
              </v:shapetype>
              <v:shape id="Text Box 3" o:spid="_x0000_s1026" type="#_x0000_t202" style="position:absolute;margin-left:0;margin-top:0;width:306.3pt;height:109.7pt;z-index:251659264;visibility:visible;mso-height-percent:200;mso-position-horizontal:left;mso-position-horizontal-relative:margin;mso-position-vertical:bottom;mso-position-vertic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">
                <v:textbox style="mso-fit-shape-to-text:t">
                  <w:txbxContent>
                    <w:p w:rsidR="00B97822" w:rsidRDefault="00B97822" w:rsidP="00B97822">
                      <w:r>
                        <w:t>C.E.I.P. Jesús Nazareno.</w:t>
                      </w:r>
                    </w:p>
                    <w:p w:rsidR="00B97822" w:rsidRDefault="00B97822" w:rsidP="00B97822">
                      <w:r>
                        <w:t>C.E.I.P. Hijos de Obrero.</w:t>
                      </w:r>
                    </w:p>
                    <w:p w:rsidR="00B97822" w:rsidRDefault="00B97822" w:rsidP="00B97822">
                      <w:r>
                        <w:t>C.R.A Entrejaras.</w:t>
                      </w:r>
                    </w:p>
                    <w:p w:rsidR="00B97822" w:rsidRDefault="00B97822" w:rsidP="00B97822">
                      <w:r>
                        <w:t>C.E.I.P. Nuestra Señora del Castillo.</w:t>
                      </w:r>
                    </w:p>
                  </w:txbxContent>
                </v:textbox>
                <w10:wrap type="square" anchorx="margin" anchory="margin"/>
              </v:shape>
            </w:pict>
          </w:r>
          <w:r w:rsidR="00F97951">
            <w:rPr>
              <w:b/>
              <w:noProof/>
            </w:rPr>
            <w:drawing>
              <wp:inline distT="0" distB="0" distL="0" distR="0">
                <wp:extent cx="5400040" cy="3183890"/>
                <wp:effectExtent l="19050" t="0" r="0" b="0"/>
                <wp:docPr id="2" name="1 Imagen" descr="LOGO CHIL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ILLON.jpg"/>
                        <pic:cNvPicPr/>
                      </pic:nvPicPr>
                      <pic:blipFill>
                        <a:blip r:embed="rId8"/>
                        <a:stretch>
                          <a:fillRect/>
                        </a:stretch>
                      </pic:blipFill>
                      <pic:spPr>
                        <a:xfrm>
                          <a:off x="0" y="0"/>
                          <a:ext cx="5400040" cy="3183890"/>
                        </a:xfrm>
                        <a:prstGeom prst="rect">
                          <a:avLst/>
                        </a:prstGeom>
                      </pic:spPr>
                    </pic:pic>
                  </a:graphicData>
                </a:graphic>
              </wp:inline>
            </w:drawing>
          </w:r>
          <w:r w:rsidR="00B97822">
            <w:rPr>
              <w:b/>
            </w:rPr>
            <w:br w:type="page"/>
          </w:r>
        </w:p>
      </w:sdtContent>
      <w:bookmarkStart w:id="0" w:name="_GoBack" w:displacedByCustomXml="next"/>
      <w:bookmarkEnd w:id="0" w:displacedByCustomXml="next"/>
    </w:sdt>
    <w:sdt>
      <w:sdtPr>
        <w:rPr>
          <w:rFonts w:asciiTheme="minorHAnsi" w:eastAsiaTheme="minorEastAsia" w:hAnsiTheme="minorHAnsi" w:cstheme="minorBidi"/>
          <w:b w:val="0"/>
          <w:bCs w:val="0"/>
          <w:color w:val="auto"/>
          <w:sz w:val="22"/>
          <w:szCs w:val="22"/>
          <w:lang w:eastAsia="es-ES"/>
        </w:rPr>
        <w:id w:val="598203"/>
        <w:docPartObj>
          <w:docPartGallery w:val="Table of Contents"/>
          <w:docPartUnique/>
        </w:docPartObj>
      </w:sdtPr>
      <w:sdtContent>
        <w:p w:rsidR="007C5FC3" w:rsidRDefault="007C5FC3">
          <w:pPr>
            <w:pStyle w:val="TtulodeTDC"/>
          </w:pPr>
          <w:r>
            <w:t>Contenido</w:t>
          </w:r>
        </w:p>
        <w:p w:rsidR="004B1323" w:rsidRDefault="005C5371">
          <w:pPr>
            <w:pStyle w:val="TDC1"/>
            <w:tabs>
              <w:tab w:val="right" w:leader="dot" w:pos="8494"/>
            </w:tabs>
            <w:rPr>
              <w:noProof/>
            </w:rPr>
          </w:pPr>
          <w:r>
            <w:fldChar w:fldCharType="begin"/>
          </w:r>
          <w:r w:rsidR="007C5FC3">
            <w:instrText xml:space="preserve"> TOC \o "1-3" \h \z \u </w:instrText>
          </w:r>
          <w:r>
            <w:fldChar w:fldCharType="separate"/>
          </w:r>
          <w:hyperlink w:anchor="_Toc505845397" w:history="1">
            <w:r w:rsidR="004B1323" w:rsidRPr="00C436D5">
              <w:rPr>
                <w:rStyle w:val="Hipervnculo"/>
                <w:noProof/>
              </w:rPr>
              <w:t>a)Título del proyecto, destinatarios, objetivos, participantes, áreas, materias, asignaturas, ámbitos o módulos implicados</w:t>
            </w:r>
            <w:r w:rsidR="004B1323">
              <w:rPr>
                <w:noProof/>
                <w:webHidden/>
              </w:rPr>
              <w:tab/>
            </w:r>
            <w:r>
              <w:rPr>
                <w:noProof/>
                <w:webHidden/>
              </w:rPr>
              <w:fldChar w:fldCharType="begin"/>
            </w:r>
            <w:r w:rsidR="004B1323">
              <w:rPr>
                <w:noProof/>
                <w:webHidden/>
              </w:rPr>
              <w:instrText xml:space="preserve"> PAGEREF _Toc505845397 \h </w:instrText>
            </w:r>
            <w:r>
              <w:rPr>
                <w:noProof/>
                <w:webHidden/>
              </w:rPr>
            </w:r>
            <w:r>
              <w:rPr>
                <w:noProof/>
                <w:webHidden/>
              </w:rPr>
              <w:fldChar w:fldCharType="separate"/>
            </w:r>
            <w:r w:rsidR="00192796">
              <w:rPr>
                <w:noProof/>
                <w:webHidden/>
              </w:rPr>
              <w:t>2</w:t>
            </w:r>
            <w:r>
              <w:rPr>
                <w:noProof/>
                <w:webHidden/>
              </w:rPr>
              <w:fldChar w:fldCharType="end"/>
            </w:r>
          </w:hyperlink>
        </w:p>
        <w:p w:rsidR="004B1323" w:rsidRDefault="005C5371">
          <w:pPr>
            <w:pStyle w:val="TDC1"/>
            <w:tabs>
              <w:tab w:val="right" w:leader="dot" w:pos="8494"/>
            </w:tabs>
            <w:rPr>
              <w:noProof/>
            </w:rPr>
          </w:pPr>
          <w:hyperlink w:anchor="_Toc505845398" w:history="1">
            <w:r w:rsidR="004B1323" w:rsidRPr="00C436D5">
              <w:rPr>
                <w:rStyle w:val="Hipervnculo"/>
                <w:noProof/>
              </w:rPr>
              <w:t>b)Breve descripción del centro educativo: entorno, organización, cifras de alumnado y profesorado, referencia al resto de la comunidad educativa participante de la vida del centro.</w:t>
            </w:r>
            <w:r w:rsidR="004B1323">
              <w:rPr>
                <w:noProof/>
                <w:webHidden/>
              </w:rPr>
              <w:tab/>
            </w:r>
            <w:r>
              <w:rPr>
                <w:noProof/>
                <w:webHidden/>
              </w:rPr>
              <w:fldChar w:fldCharType="begin"/>
            </w:r>
            <w:r w:rsidR="004B1323">
              <w:rPr>
                <w:noProof/>
                <w:webHidden/>
              </w:rPr>
              <w:instrText xml:space="preserve"> PAGEREF _Toc505845398 \h </w:instrText>
            </w:r>
            <w:r>
              <w:rPr>
                <w:noProof/>
                <w:webHidden/>
              </w:rPr>
            </w:r>
            <w:r>
              <w:rPr>
                <w:noProof/>
                <w:webHidden/>
              </w:rPr>
              <w:fldChar w:fldCharType="separate"/>
            </w:r>
            <w:r w:rsidR="00192796">
              <w:rPr>
                <w:noProof/>
                <w:webHidden/>
              </w:rPr>
              <w:t>4</w:t>
            </w:r>
            <w:r>
              <w:rPr>
                <w:noProof/>
                <w:webHidden/>
              </w:rPr>
              <w:fldChar w:fldCharType="end"/>
            </w:r>
          </w:hyperlink>
        </w:p>
        <w:p w:rsidR="004B1323" w:rsidRDefault="005C5371">
          <w:pPr>
            <w:pStyle w:val="TDC1"/>
            <w:tabs>
              <w:tab w:val="right" w:leader="dot" w:pos="8494"/>
            </w:tabs>
            <w:rPr>
              <w:noProof/>
            </w:rPr>
          </w:pPr>
          <w:hyperlink w:anchor="_Toc505845399" w:history="1">
            <w:r w:rsidR="004B1323" w:rsidRPr="00C436D5">
              <w:rPr>
                <w:rStyle w:val="Hipervnculo"/>
                <w:noProof/>
              </w:rPr>
              <w:t>c) Planificación y desarrollo del proyecto en sus diferentes actividades y medidas.</w:t>
            </w:r>
            <w:r w:rsidR="004B1323">
              <w:rPr>
                <w:noProof/>
                <w:webHidden/>
              </w:rPr>
              <w:tab/>
            </w:r>
            <w:r>
              <w:rPr>
                <w:noProof/>
                <w:webHidden/>
              </w:rPr>
              <w:fldChar w:fldCharType="begin"/>
            </w:r>
            <w:r w:rsidR="004B1323">
              <w:rPr>
                <w:noProof/>
                <w:webHidden/>
              </w:rPr>
              <w:instrText xml:space="preserve"> PAGEREF _Toc505845399 \h </w:instrText>
            </w:r>
            <w:r>
              <w:rPr>
                <w:noProof/>
                <w:webHidden/>
              </w:rPr>
            </w:r>
            <w:r>
              <w:rPr>
                <w:noProof/>
                <w:webHidden/>
              </w:rPr>
              <w:fldChar w:fldCharType="separate"/>
            </w:r>
            <w:r w:rsidR="00192796">
              <w:rPr>
                <w:noProof/>
                <w:webHidden/>
              </w:rPr>
              <w:t>6</w:t>
            </w:r>
            <w:r>
              <w:rPr>
                <w:noProof/>
                <w:webHidden/>
              </w:rPr>
              <w:fldChar w:fldCharType="end"/>
            </w:r>
          </w:hyperlink>
        </w:p>
        <w:p w:rsidR="004B1323" w:rsidRDefault="005C5371">
          <w:pPr>
            <w:pStyle w:val="TDC1"/>
            <w:tabs>
              <w:tab w:val="right" w:leader="dot" w:pos="8494"/>
            </w:tabs>
            <w:rPr>
              <w:noProof/>
            </w:rPr>
          </w:pPr>
          <w:hyperlink w:anchor="_Toc505845400" w:history="1">
            <w:r w:rsidR="004B1323" w:rsidRPr="00C436D5">
              <w:rPr>
                <w:rStyle w:val="Hipervnculo"/>
                <w:noProof/>
              </w:rPr>
              <w:t>d) Estrategias metodológicas a implementar en la mejora de las competencias básicas.</w:t>
            </w:r>
            <w:r w:rsidR="004B1323">
              <w:rPr>
                <w:noProof/>
                <w:webHidden/>
              </w:rPr>
              <w:tab/>
            </w:r>
            <w:r>
              <w:rPr>
                <w:noProof/>
                <w:webHidden/>
              </w:rPr>
              <w:fldChar w:fldCharType="begin"/>
            </w:r>
            <w:r w:rsidR="004B1323">
              <w:rPr>
                <w:noProof/>
                <w:webHidden/>
              </w:rPr>
              <w:instrText xml:space="preserve"> PAGEREF _Toc505845400 \h </w:instrText>
            </w:r>
            <w:r>
              <w:rPr>
                <w:noProof/>
                <w:webHidden/>
              </w:rPr>
            </w:r>
            <w:r>
              <w:rPr>
                <w:noProof/>
                <w:webHidden/>
              </w:rPr>
              <w:fldChar w:fldCharType="separate"/>
            </w:r>
            <w:r w:rsidR="00192796">
              <w:rPr>
                <w:noProof/>
                <w:webHidden/>
              </w:rPr>
              <w:t>9</w:t>
            </w:r>
            <w:r>
              <w:rPr>
                <w:noProof/>
                <w:webHidden/>
              </w:rPr>
              <w:fldChar w:fldCharType="end"/>
            </w:r>
          </w:hyperlink>
        </w:p>
        <w:p w:rsidR="004B1323" w:rsidRDefault="005C5371">
          <w:pPr>
            <w:pStyle w:val="TDC1"/>
            <w:tabs>
              <w:tab w:val="right" w:leader="dot" w:pos="8494"/>
            </w:tabs>
            <w:rPr>
              <w:noProof/>
            </w:rPr>
          </w:pPr>
          <w:hyperlink w:anchor="_Toc505845401" w:history="1">
            <w:r w:rsidR="004B1323" w:rsidRPr="00C436D5">
              <w:rPr>
                <w:rStyle w:val="Hipervnculo"/>
                <w:noProof/>
              </w:rPr>
              <w:t>e) Presupuesto estimado y detallado para la realización del proyecto.</w:t>
            </w:r>
            <w:r w:rsidR="004B1323">
              <w:rPr>
                <w:noProof/>
                <w:webHidden/>
              </w:rPr>
              <w:tab/>
            </w:r>
            <w:r>
              <w:rPr>
                <w:noProof/>
                <w:webHidden/>
              </w:rPr>
              <w:fldChar w:fldCharType="begin"/>
            </w:r>
            <w:r w:rsidR="004B1323">
              <w:rPr>
                <w:noProof/>
                <w:webHidden/>
              </w:rPr>
              <w:instrText xml:space="preserve"> PAGEREF _Toc505845401 \h </w:instrText>
            </w:r>
            <w:r>
              <w:rPr>
                <w:noProof/>
                <w:webHidden/>
              </w:rPr>
            </w:r>
            <w:r>
              <w:rPr>
                <w:noProof/>
                <w:webHidden/>
              </w:rPr>
              <w:fldChar w:fldCharType="separate"/>
            </w:r>
            <w:r w:rsidR="00192796">
              <w:rPr>
                <w:noProof/>
                <w:webHidden/>
              </w:rPr>
              <w:t>11</w:t>
            </w:r>
            <w:r>
              <w:rPr>
                <w:noProof/>
                <w:webHidden/>
              </w:rPr>
              <w:fldChar w:fldCharType="end"/>
            </w:r>
          </w:hyperlink>
        </w:p>
        <w:p w:rsidR="004B1323" w:rsidRDefault="005C5371">
          <w:pPr>
            <w:pStyle w:val="TDC1"/>
            <w:tabs>
              <w:tab w:val="right" w:leader="dot" w:pos="8494"/>
            </w:tabs>
            <w:rPr>
              <w:noProof/>
            </w:rPr>
          </w:pPr>
          <w:hyperlink w:anchor="_Toc505845402" w:history="1">
            <w:r w:rsidR="004B1323" w:rsidRPr="00C436D5">
              <w:rPr>
                <w:rStyle w:val="Hipervnculo"/>
                <w:noProof/>
              </w:rPr>
              <w:t>f) Proceso previsto de evaluación del proyecto.</w:t>
            </w:r>
            <w:r w:rsidR="004B1323">
              <w:rPr>
                <w:noProof/>
                <w:webHidden/>
              </w:rPr>
              <w:tab/>
            </w:r>
            <w:r>
              <w:rPr>
                <w:noProof/>
                <w:webHidden/>
              </w:rPr>
              <w:fldChar w:fldCharType="begin"/>
            </w:r>
            <w:r w:rsidR="004B1323">
              <w:rPr>
                <w:noProof/>
                <w:webHidden/>
              </w:rPr>
              <w:instrText xml:space="preserve"> PAGEREF _Toc505845402 \h </w:instrText>
            </w:r>
            <w:r>
              <w:rPr>
                <w:noProof/>
                <w:webHidden/>
              </w:rPr>
            </w:r>
            <w:r>
              <w:rPr>
                <w:noProof/>
                <w:webHidden/>
              </w:rPr>
              <w:fldChar w:fldCharType="separate"/>
            </w:r>
            <w:r w:rsidR="00192796">
              <w:rPr>
                <w:noProof/>
                <w:webHidden/>
              </w:rPr>
              <w:t>12</w:t>
            </w:r>
            <w:r>
              <w:rPr>
                <w:noProof/>
                <w:webHidden/>
              </w:rPr>
              <w:fldChar w:fldCharType="end"/>
            </w:r>
          </w:hyperlink>
        </w:p>
        <w:p w:rsidR="004B1323" w:rsidRDefault="005C5371">
          <w:pPr>
            <w:pStyle w:val="TDC1"/>
            <w:tabs>
              <w:tab w:val="right" w:leader="dot" w:pos="8494"/>
            </w:tabs>
            <w:rPr>
              <w:noProof/>
            </w:rPr>
          </w:pPr>
          <w:hyperlink w:anchor="_Toc505845403" w:history="1">
            <w:r w:rsidR="004B1323" w:rsidRPr="00C436D5">
              <w:rPr>
                <w:rStyle w:val="Hipervnculo"/>
                <w:noProof/>
              </w:rPr>
              <w:t>g) Revisión de Proyecto:</w:t>
            </w:r>
            <w:r w:rsidR="004B1323">
              <w:rPr>
                <w:noProof/>
                <w:webHidden/>
              </w:rPr>
              <w:tab/>
            </w:r>
            <w:r>
              <w:rPr>
                <w:noProof/>
                <w:webHidden/>
              </w:rPr>
              <w:fldChar w:fldCharType="begin"/>
            </w:r>
            <w:r w:rsidR="004B1323">
              <w:rPr>
                <w:noProof/>
                <w:webHidden/>
              </w:rPr>
              <w:instrText xml:space="preserve"> PAGEREF _Toc505845403 \h </w:instrText>
            </w:r>
            <w:r>
              <w:rPr>
                <w:noProof/>
                <w:webHidden/>
              </w:rPr>
            </w:r>
            <w:r>
              <w:rPr>
                <w:noProof/>
                <w:webHidden/>
              </w:rPr>
              <w:fldChar w:fldCharType="separate"/>
            </w:r>
            <w:r w:rsidR="00192796">
              <w:rPr>
                <w:noProof/>
                <w:webHidden/>
              </w:rPr>
              <w:t>12</w:t>
            </w:r>
            <w:r>
              <w:rPr>
                <w:noProof/>
                <w:webHidden/>
              </w:rPr>
              <w:fldChar w:fldCharType="end"/>
            </w:r>
          </w:hyperlink>
        </w:p>
        <w:p w:rsidR="007C5FC3" w:rsidRDefault="005C5371">
          <w:r>
            <w:fldChar w:fldCharType="end"/>
          </w:r>
        </w:p>
      </w:sdtContent>
    </w:sdt>
    <w:p w:rsidR="008035D1" w:rsidRDefault="008035D1" w:rsidP="0091397E">
      <w:pPr>
        <w:rPr>
          <w:b/>
        </w:rPr>
      </w:pPr>
    </w:p>
    <w:p w:rsidR="007C5FC3" w:rsidRDefault="007C5FC3" w:rsidP="0091397E">
      <w:pPr>
        <w:rPr>
          <w:b/>
        </w:rPr>
      </w:pPr>
    </w:p>
    <w:p w:rsidR="007C5FC3" w:rsidRDefault="007C5FC3" w:rsidP="0091397E">
      <w:pPr>
        <w:rPr>
          <w:b/>
        </w:rPr>
      </w:pPr>
    </w:p>
    <w:p w:rsidR="007C5FC3" w:rsidRDefault="007C5FC3" w:rsidP="0091397E">
      <w:pPr>
        <w:rPr>
          <w:b/>
        </w:rPr>
      </w:pPr>
    </w:p>
    <w:p w:rsidR="007C5FC3" w:rsidRDefault="007C5FC3" w:rsidP="0091397E">
      <w:pPr>
        <w:rPr>
          <w:b/>
        </w:rPr>
      </w:pPr>
    </w:p>
    <w:p w:rsidR="007C5FC3" w:rsidRDefault="007C5FC3" w:rsidP="0091397E">
      <w:pPr>
        <w:rPr>
          <w:b/>
        </w:rPr>
      </w:pPr>
    </w:p>
    <w:p w:rsidR="007C5FC3" w:rsidRDefault="007C5FC3" w:rsidP="0091397E">
      <w:pPr>
        <w:rPr>
          <w:b/>
        </w:rPr>
      </w:pPr>
    </w:p>
    <w:p w:rsidR="007C5FC3" w:rsidRDefault="007C5FC3" w:rsidP="0091397E">
      <w:pPr>
        <w:rPr>
          <w:b/>
        </w:rPr>
      </w:pPr>
    </w:p>
    <w:p w:rsidR="007C5FC3" w:rsidRDefault="007C5FC3" w:rsidP="0091397E">
      <w:pPr>
        <w:rPr>
          <w:b/>
        </w:rPr>
      </w:pPr>
    </w:p>
    <w:p w:rsidR="007C5FC3" w:rsidRDefault="007C5FC3" w:rsidP="0091397E">
      <w:pPr>
        <w:rPr>
          <w:b/>
        </w:rPr>
      </w:pPr>
    </w:p>
    <w:p w:rsidR="007C5FC3" w:rsidRDefault="007C5FC3" w:rsidP="0091397E">
      <w:pPr>
        <w:rPr>
          <w:b/>
        </w:rPr>
      </w:pPr>
    </w:p>
    <w:p w:rsidR="007C5FC3" w:rsidRDefault="007C5FC3" w:rsidP="0091397E">
      <w:pPr>
        <w:rPr>
          <w:b/>
        </w:rPr>
      </w:pPr>
    </w:p>
    <w:p w:rsidR="007C5FC3" w:rsidRDefault="007C5FC3" w:rsidP="0091397E">
      <w:pPr>
        <w:rPr>
          <w:b/>
        </w:rPr>
      </w:pPr>
    </w:p>
    <w:p w:rsidR="007C5FC3" w:rsidRPr="0091397E" w:rsidRDefault="007C5FC3" w:rsidP="0091397E">
      <w:pPr>
        <w:rPr>
          <w:b/>
        </w:rPr>
      </w:pPr>
    </w:p>
    <w:p w:rsidR="0091397E" w:rsidRDefault="0091397E" w:rsidP="00F97951">
      <w:pPr>
        <w:pStyle w:val="Ttulo1"/>
      </w:pPr>
      <w:bookmarkStart w:id="1" w:name="_Toc505845397"/>
      <w:r w:rsidRPr="0091397E">
        <w:lastRenderedPageBreak/>
        <w:t>a)Título del proyecto, destinatarios, objetivos, participantes, áreas, materias, asignaturas, ámbitos o módulos implicados</w:t>
      </w:r>
      <w:bookmarkEnd w:id="1"/>
    </w:p>
    <w:p w:rsidR="007C5FC3" w:rsidRPr="007C5FC3" w:rsidRDefault="007C5FC3" w:rsidP="007C5FC3"/>
    <w:p w:rsidR="0091397E" w:rsidRPr="00E12168" w:rsidRDefault="00DB2375" w:rsidP="007C5FC3">
      <w:pPr>
        <w:ind w:firstLine="708"/>
        <w:rPr>
          <w:rStyle w:val="nfasis"/>
          <w:rFonts w:cstheme="minorHAnsi"/>
          <w:b/>
          <w:i w:val="0"/>
          <w:color w:val="000000"/>
          <w:bdr w:val="none" w:sz="0" w:space="0" w:color="auto" w:frame="1"/>
        </w:rPr>
      </w:pPr>
      <w:r>
        <w:rPr>
          <w:b/>
        </w:rPr>
        <w:t xml:space="preserve">Resumen: </w:t>
      </w:r>
      <w:r w:rsidR="00E12168" w:rsidRPr="00E12168">
        <w:t>Las minioli</w:t>
      </w:r>
      <w:r w:rsidR="00F95EA4">
        <w:t>m</w:t>
      </w:r>
      <w:r w:rsidR="00E12168" w:rsidRPr="00E12168">
        <w:t xml:space="preserve">piadas nacen a raíz de la necesidad de compartir un espacio educativo entre todos los centros de la comarca de Montesur, este proyecto nos brinda la oportunidad de vivir </w:t>
      </w:r>
      <w:r w:rsidRPr="00E12168">
        <w:rPr>
          <w:rStyle w:val="nfasis"/>
          <w:rFonts w:cstheme="minorHAnsi"/>
          <w:i w:val="0"/>
          <w:color w:val="000000"/>
          <w:bdr w:val="none" w:sz="0" w:space="0" w:color="auto" w:frame="1"/>
        </w:rPr>
        <w:t>una experiencia educativa motivadora tanto para el docente como para el alumnado</w:t>
      </w:r>
      <w:r w:rsidR="007C5FC3">
        <w:rPr>
          <w:rStyle w:val="nfasis"/>
          <w:rFonts w:cstheme="minorHAnsi"/>
          <w:i w:val="0"/>
          <w:color w:val="000000"/>
          <w:bdr w:val="none" w:sz="0" w:space="0" w:color="auto" w:frame="1"/>
        </w:rPr>
        <w:t>, como para toda la comunidad educativa</w:t>
      </w:r>
      <w:r w:rsidRPr="00E12168">
        <w:rPr>
          <w:rStyle w:val="nfasis"/>
          <w:rFonts w:cstheme="minorHAnsi"/>
          <w:i w:val="0"/>
          <w:color w:val="000000"/>
          <w:bdr w:val="none" w:sz="0" w:space="0" w:color="auto" w:frame="1"/>
        </w:rPr>
        <w:t>. La realización de este proyecto</w:t>
      </w:r>
      <w:r w:rsidR="00E12168" w:rsidRPr="00E12168">
        <w:rPr>
          <w:rStyle w:val="nfasis"/>
          <w:rFonts w:cstheme="minorHAnsi"/>
          <w:i w:val="0"/>
          <w:color w:val="000000"/>
          <w:bdr w:val="none" w:sz="0" w:space="0" w:color="auto" w:frame="1"/>
        </w:rPr>
        <w:t xml:space="preserve"> potencia </w:t>
      </w:r>
      <w:r w:rsidR="00E12168">
        <w:rPr>
          <w:rStyle w:val="nfasis"/>
          <w:rFonts w:cstheme="minorHAnsi"/>
          <w:i w:val="0"/>
          <w:color w:val="000000"/>
          <w:bdr w:val="none" w:sz="0" w:space="0" w:color="auto" w:frame="1"/>
        </w:rPr>
        <w:t>la participación,</w:t>
      </w:r>
      <w:r w:rsidR="007C5FC3">
        <w:rPr>
          <w:rStyle w:val="nfasis"/>
          <w:rFonts w:cstheme="minorHAnsi"/>
          <w:i w:val="0"/>
          <w:color w:val="000000"/>
          <w:bdr w:val="none" w:sz="0" w:space="0" w:color="auto" w:frame="1"/>
        </w:rPr>
        <w:t xml:space="preserve"> la cooperación</w:t>
      </w:r>
      <w:r w:rsidR="00FB4FCF">
        <w:rPr>
          <w:rStyle w:val="nfasis"/>
          <w:rFonts w:cstheme="minorHAnsi"/>
          <w:i w:val="0"/>
          <w:color w:val="000000"/>
          <w:bdr w:val="none" w:sz="0" w:space="0" w:color="auto" w:frame="1"/>
        </w:rPr>
        <w:t xml:space="preserve">, la </w:t>
      </w:r>
      <w:r w:rsidR="00FB4FCF" w:rsidRPr="00FB4FCF">
        <w:rPr>
          <w:rStyle w:val="nfasis"/>
          <w:rFonts w:cstheme="minorHAnsi"/>
          <w:b/>
          <w:i w:val="0"/>
          <w:color w:val="000000"/>
          <w:bdr w:val="none" w:sz="0" w:space="0" w:color="auto" w:frame="1"/>
        </w:rPr>
        <w:t>CONVIVENCIA</w:t>
      </w:r>
      <w:r w:rsidR="00FB4FCF">
        <w:rPr>
          <w:rStyle w:val="nfasis"/>
          <w:rFonts w:cstheme="minorHAnsi"/>
          <w:i w:val="0"/>
          <w:color w:val="000000"/>
          <w:bdr w:val="none" w:sz="0" w:space="0" w:color="auto" w:frame="1"/>
        </w:rPr>
        <w:t xml:space="preserve"> </w:t>
      </w:r>
      <w:r w:rsidR="00E12168">
        <w:rPr>
          <w:rStyle w:val="nfasis"/>
          <w:rFonts w:cstheme="minorHAnsi"/>
          <w:i w:val="0"/>
          <w:color w:val="000000"/>
          <w:bdr w:val="none" w:sz="0" w:space="0" w:color="auto" w:frame="1"/>
        </w:rPr>
        <w:t xml:space="preserve">y un trabajo específico en valores tan relevantes como </w:t>
      </w:r>
      <w:r w:rsidRPr="00E12168">
        <w:rPr>
          <w:rStyle w:val="nfasis"/>
          <w:rFonts w:cstheme="minorHAnsi"/>
          <w:i w:val="0"/>
          <w:color w:val="000000"/>
          <w:bdr w:val="none" w:sz="0" w:space="0" w:color="auto" w:frame="1"/>
        </w:rPr>
        <w:t>el respeto, la tolerancia y el compañerismo</w:t>
      </w:r>
      <w:r w:rsidR="00E12168">
        <w:rPr>
          <w:rStyle w:val="nfasis"/>
          <w:rFonts w:cstheme="minorHAnsi"/>
          <w:i w:val="0"/>
          <w:color w:val="000000"/>
          <w:bdr w:val="none" w:sz="0" w:space="0" w:color="auto" w:frame="1"/>
        </w:rPr>
        <w:t>, sin olvidar nunca los efectos sobre la salud que tiene el deporte en sí</w:t>
      </w:r>
      <w:r w:rsidRPr="00DB2375">
        <w:rPr>
          <w:rStyle w:val="nfasis"/>
          <w:rFonts w:cstheme="minorHAnsi"/>
          <w:i w:val="0"/>
          <w:color w:val="000000"/>
          <w:bdr w:val="none" w:sz="0" w:space="0" w:color="auto" w:frame="1"/>
        </w:rPr>
        <w:t xml:space="preserve">. </w:t>
      </w:r>
      <w:r w:rsidR="00E12168">
        <w:rPr>
          <w:rStyle w:val="nfasis"/>
          <w:rFonts w:cstheme="minorHAnsi"/>
          <w:i w:val="0"/>
          <w:color w:val="000000"/>
          <w:bdr w:val="none" w:sz="0" w:space="0" w:color="auto" w:frame="1"/>
        </w:rPr>
        <w:t>Por todo ello creemos que la realización de las minioli</w:t>
      </w:r>
      <w:r w:rsidR="00F95EA4">
        <w:rPr>
          <w:rStyle w:val="nfasis"/>
          <w:rFonts w:cstheme="minorHAnsi"/>
          <w:i w:val="0"/>
          <w:color w:val="000000"/>
          <w:bdr w:val="none" w:sz="0" w:space="0" w:color="auto" w:frame="1"/>
        </w:rPr>
        <w:t>m</w:t>
      </w:r>
      <w:r w:rsidR="00E12168">
        <w:rPr>
          <w:rStyle w:val="nfasis"/>
          <w:rFonts w:cstheme="minorHAnsi"/>
          <w:i w:val="0"/>
          <w:color w:val="000000"/>
          <w:bdr w:val="none" w:sz="0" w:space="0" w:color="auto" w:frame="1"/>
        </w:rPr>
        <w:t xml:space="preserve">piadas es una oportunidad que no podemos ni queremos dejar pasar. </w:t>
      </w:r>
    </w:p>
    <w:p w:rsidR="00E12168" w:rsidRPr="00E12168" w:rsidRDefault="00E12168" w:rsidP="00E12168">
      <w:pPr>
        <w:jc w:val="center"/>
        <w:rPr>
          <w:b/>
          <w:lang w:val="en-US"/>
        </w:rPr>
      </w:pPr>
      <w:r w:rsidRPr="00E12168">
        <w:rPr>
          <w:rFonts w:ascii="Helvetica" w:hAnsi="Helvetica"/>
          <w:b/>
          <w:color w:val="000000"/>
          <w:shd w:val="clear" w:color="auto" w:fill="FAFAFA"/>
          <w:lang w:val="en-US"/>
        </w:rPr>
        <w:t>“mens sana in corpore sano”</w:t>
      </w:r>
    </w:p>
    <w:p w:rsidR="008035D1" w:rsidRDefault="008035D1" w:rsidP="008035D1">
      <w:r w:rsidRPr="008035D1">
        <w:rPr>
          <w:b/>
        </w:rPr>
        <w:t>Título del Proyecto</w:t>
      </w:r>
      <w:r w:rsidR="00DB2375">
        <w:t>: Miniolimpiadas</w:t>
      </w:r>
      <w:r w:rsidR="00F95EA4">
        <w:t xml:space="preserve"> Escolares</w:t>
      </w:r>
    </w:p>
    <w:p w:rsidR="008035D1" w:rsidRDefault="008035D1" w:rsidP="008035D1">
      <w:r w:rsidRPr="008035D1">
        <w:rPr>
          <w:b/>
        </w:rPr>
        <w:t>Destinatarios:</w:t>
      </w:r>
      <w:r w:rsidR="00017CD7">
        <w:t xml:space="preserve"> Alumnos de</w:t>
      </w:r>
      <w:r w:rsidR="005A29E2">
        <w:t xml:space="preserve"> </w:t>
      </w:r>
      <w:r w:rsidR="00F95EA4">
        <w:t xml:space="preserve">infantil y </w:t>
      </w:r>
      <w:r>
        <w:t xml:space="preserve">primaria de los centros CEIP Jesús Nazareno, CEIP Hijos de Obrero, CRA Entrejaras, CEIP Nuestra </w:t>
      </w:r>
      <w:r w:rsidR="0091397E">
        <w:t xml:space="preserve">Señora del Castillo. </w:t>
      </w:r>
    </w:p>
    <w:p w:rsidR="008035D1" w:rsidRPr="0091397E" w:rsidRDefault="008035D1" w:rsidP="0091397E">
      <w:pPr>
        <w:rPr>
          <w:b/>
        </w:rPr>
      </w:pPr>
      <w:r w:rsidRPr="0091397E">
        <w:rPr>
          <w:b/>
        </w:rPr>
        <w:t>Objetivos:</w:t>
      </w:r>
    </w:p>
    <w:p w:rsidR="00A54835" w:rsidRDefault="00A54835" w:rsidP="008035D1">
      <w:r>
        <w:t>1.- Objetivos Generales</w:t>
      </w:r>
    </w:p>
    <w:p w:rsidR="00A54835" w:rsidRDefault="00A54835" w:rsidP="008035D1">
      <w:r>
        <w:t>a) Practicar y valo</w:t>
      </w:r>
      <w:r w:rsidR="0091397E">
        <w:t xml:space="preserve">rar actividades físicas que </w:t>
      </w:r>
      <w:r>
        <w:t xml:space="preserve">permitan satisfacer sus propias necesidades y así </w:t>
      </w:r>
      <w:r w:rsidR="0091397E">
        <w:t xml:space="preserve">como desarrollar </w:t>
      </w:r>
      <w:r>
        <w:t xml:space="preserve"> habilidades motrices y capacidades físicas básicas por los efectos beneficiosos que conllevan sobre su salud.</w:t>
      </w:r>
    </w:p>
    <w:p w:rsidR="00A54835" w:rsidRDefault="0091397E" w:rsidP="008035D1">
      <w:r>
        <w:t xml:space="preserve"> b) Utilizar </w:t>
      </w:r>
      <w:r w:rsidR="00A54835">
        <w:t xml:space="preserve">diversas actividades </w:t>
      </w:r>
      <w:r w:rsidR="004B1323">
        <w:t>físico deportivo</w:t>
      </w:r>
      <w:r w:rsidR="00A54835">
        <w:t xml:space="preserve"> como medio de interacción de los alumnos y alumnas aprendiendo al resolver conflictos provocados por la acción del juego. </w:t>
      </w:r>
    </w:p>
    <w:p w:rsidR="00A54835" w:rsidRDefault="00A54835" w:rsidP="008035D1">
      <w:r>
        <w:t>c)  Participar en actividades deportivas estableciendo relaciones constructivas y equilibradas con los demás, desarrollando actit</w:t>
      </w:r>
      <w:r w:rsidR="0091397E">
        <w:t xml:space="preserve">udes de cooperación y respeto </w:t>
      </w:r>
      <w:r>
        <w:t>independientemente del nivel alcanzado.</w:t>
      </w:r>
    </w:p>
    <w:p w:rsidR="00A54835" w:rsidRDefault="00A54835" w:rsidP="008035D1">
      <w:r>
        <w:t xml:space="preserve"> d) Comprender y des</w:t>
      </w:r>
      <w:r w:rsidR="0091397E">
        <w:t>arrollar las posibilidades del</w:t>
      </w:r>
      <w:r>
        <w:t xml:space="preserve"> cuerpo</w:t>
      </w:r>
      <w:r w:rsidR="0091397E">
        <w:t>,</w:t>
      </w:r>
      <w:r>
        <w:t xml:space="preserve"> per</w:t>
      </w:r>
      <w:r w:rsidR="0091397E">
        <w:t xml:space="preserve">feccionando su control y </w:t>
      </w:r>
      <w:r>
        <w:t xml:space="preserve">valorando la importancia expresiva y comunicativa del movimiento. </w:t>
      </w:r>
    </w:p>
    <w:p w:rsidR="00A54835" w:rsidRDefault="00A54835" w:rsidP="008035D1">
      <w:r>
        <w:t xml:space="preserve">e)  Reconocer los efectos </w:t>
      </w:r>
      <w:r w:rsidR="0091397E">
        <w:t xml:space="preserve">positivos </w:t>
      </w:r>
      <w:r>
        <w:t xml:space="preserve"> de actividad físico deportiva para la conformación de la persona, como m</w:t>
      </w:r>
      <w:r w:rsidR="002D7B23">
        <w:t xml:space="preserve">edio de integración social y </w:t>
      </w:r>
      <w:r>
        <w:t xml:space="preserve">mejora de la calidad de vida y la salud. </w:t>
      </w:r>
    </w:p>
    <w:p w:rsidR="00A54835" w:rsidRDefault="00A54835" w:rsidP="008035D1">
      <w:r>
        <w:lastRenderedPageBreak/>
        <w:t xml:space="preserve">f)  Organizar y realizar actividades físico deportivas adoptando hábitos de higiene con el fin de mejorar las condiciones de calidad de vida y salud, así como evitar en la medida de lo posible las lesiones. </w:t>
      </w:r>
    </w:p>
    <w:p w:rsidR="00F95EA4" w:rsidRDefault="00F95EA4" w:rsidP="008035D1">
      <w:r>
        <w:t>g) Experimentar la convivencia con otras personas de nuestro entorno desde un prisma lúdico y deportivo.</w:t>
      </w:r>
    </w:p>
    <w:p w:rsidR="00F95EA4" w:rsidRDefault="00F95EA4" w:rsidP="008035D1">
      <w:r>
        <w:t>h) Aunar a toda la comunidad educativa (familias, alumnos y docentes), Ayuntamientos, vecinos/as del pueblo, alumnos/as de los institutos de Almadén  y asociaciones de la localidad en la construcción de este proyecto.</w:t>
      </w:r>
    </w:p>
    <w:p w:rsidR="00A54835" w:rsidRDefault="00017CD7" w:rsidP="008035D1">
      <w:r w:rsidRPr="00017CD7">
        <w:rPr>
          <w:b/>
        </w:rPr>
        <w:t>Participantes:</w:t>
      </w:r>
      <w:r w:rsidR="004B1323">
        <w:rPr>
          <w:b/>
        </w:rPr>
        <w:t xml:space="preserve"> </w:t>
      </w:r>
      <w:r w:rsidR="00F97951">
        <w:t>601</w:t>
      </w:r>
      <w:r w:rsidRPr="00017CD7">
        <w:t xml:space="preserve"> alumnos/as de </w:t>
      </w:r>
      <w:r w:rsidR="00F97951">
        <w:t xml:space="preserve">infantil y </w:t>
      </w:r>
      <w:r w:rsidRPr="00017CD7">
        <w:t>primaria</w:t>
      </w:r>
      <w:r w:rsidR="004B1323">
        <w:t>.</w:t>
      </w:r>
    </w:p>
    <w:p w:rsidR="004B1323" w:rsidRDefault="004B1323" w:rsidP="008035D1">
      <w:r w:rsidRPr="004B1323">
        <w:rPr>
          <w:b/>
        </w:rPr>
        <w:t xml:space="preserve">Asociaciones voluntarias: </w:t>
      </w:r>
      <w:r w:rsidRPr="004B1323">
        <w:t>AMPA</w:t>
      </w:r>
      <w:r>
        <w:t>, AMFAR, Rumbrosa, Asociación “Los Portales”, Asociación de jóvenes.</w:t>
      </w:r>
    </w:p>
    <w:p w:rsidR="004B1323" w:rsidRPr="004B1323" w:rsidRDefault="004B1323" w:rsidP="008035D1">
      <w:r w:rsidRPr="004B1323">
        <w:rPr>
          <w:b/>
        </w:rPr>
        <w:t>Instituciones</w:t>
      </w:r>
      <w:r w:rsidR="00AB3637" w:rsidRPr="004B1323">
        <w:rPr>
          <w:b/>
        </w:rPr>
        <w:t xml:space="preserve">: </w:t>
      </w:r>
      <w:r w:rsidR="00AB3637" w:rsidRPr="00AB3637">
        <w:t>Consejería</w:t>
      </w:r>
      <w:r>
        <w:t xml:space="preserve"> de educación, cultura y deportes de Castilla La Mancha, Diputación de Ciudad Real y Ayuntamiento Chillón.</w:t>
      </w:r>
    </w:p>
    <w:p w:rsidR="00017CD7" w:rsidRDefault="00017CD7" w:rsidP="008035D1">
      <w:r w:rsidRPr="00017CD7">
        <w:rPr>
          <w:b/>
        </w:rPr>
        <w:t>Áreas:</w:t>
      </w:r>
      <w:r>
        <w:t xml:space="preserve"> Educación física, Lengua Castellana, Matemáticas, Valores cívicos y morales.</w:t>
      </w:r>
    </w:p>
    <w:p w:rsidR="00202C04" w:rsidRPr="00017CD7" w:rsidRDefault="00017CD7" w:rsidP="008035D1">
      <w:pPr>
        <w:rPr>
          <w:b/>
        </w:rPr>
      </w:pPr>
      <w:r w:rsidRPr="00017CD7">
        <w:rPr>
          <w:b/>
        </w:rPr>
        <w:t xml:space="preserve">Líneas prioritarias: </w:t>
      </w:r>
    </w:p>
    <w:p w:rsidR="00017CD7" w:rsidRDefault="002D7B23" w:rsidP="002D7B23">
      <w:r>
        <w:t xml:space="preserve">1) </w:t>
      </w:r>
      <w:r w:rsidR="00017CD7">
        <w:t>Participación del alumnado y desarrollo de la convivencia en los centros.</w:t>
      </w:r>
    </w:p>
    <w:p w:rsidR="002D7B23" w:rsidRDefault="002D7B23" w:rsidP="002D7B23">
      <w:r>
        <w:t>7) Desarrollo del talento y máximas capacidades.</w:t>
      </w:r>
    </w:p>
    <w:p w:rsidR="002D7B23" w:rsidRDefault="002D7B23" w:rsidP="002D7B23">
      <w:r>
        <w:t>8) Coeducación: educar para la igualdad de derechos de mujeres y hombres.</w:t>
      </w:r>
    </w:p>
    <w:p w:rsidR="00017CD7" w:rsidRDefault="002D7B23" w:rsidP="00017CD7">
      <w:r>
        <w:t>9</w:t>
      </w:r>
      <w:r w:rsidR="00017CD7">
        <w:t>) Hábitos saludables y actividades físico deportivas.</w:t>
      </w:r>
    </w:p>
    <w:p w:rsidR="009A4344" w:rsidRDefault="002D7B23" w:rsidP="00017CD7">
      <w:r>
        <w:t>11) Enriquecimiento en la diferencia.</w:t>
      </w:r>
    </w:p>
    <w:p w:rsidR="004B1323" w:rsidRDefault="004B1323" w:rsidP="00017CD7"/>
    <w:p w:rsidR="004B1323" w:rsidRDefault="004B1323" w:rsidP="00017CD7"/>
    <w:p w:rsidR="004B1323" w:rsidRDefault="004B1323" w:rsidP="00017CD7"/>
    <w:p w:rsidR="002D7B23" w:rsidRDefault="002D7B23" w:rsidP="00F97951">
      <w:pPr>
        <w:pStyle w:val="Ttulo1"/>
      </w:pPr>
      <w:bookmarkStart w:id="2" w:name="_Toc505845398"/>
      <w:r w:rsidRPr="002D7B23">
        <w:lastRenderedPageBreak/>
        <w:t>b)Breve descripción del centro educativo: entorno, organización, cifras de alumnado y profesorado, referencia al resto de la comunidad educativa participante de la vida del centro.</w:t>
      </w:r>
      <w:bookmarkEnd w:id="2"/>
    </w:p>
    <w:p w:rsidR="004B1323" w:rsidRPr="004B1323" w:rsidRDefault="004B1323" w:rsidP="004B1323"/>
    <w:p w:rsidR="009A4344" w:rsidRPr="002D7B23" w:rsidRDefault="002D7B23" w:rsidP="00017CD7">
      <w:pPr>
        <w:rPr>
          <w:b/>
        </w:rPr>
      </w:pPr>
      <w:r w:rsidRPr="002D7B23">
        <w:rPr>
          <w:b/>
        </w:rPr>
        <w:t xml:space="preserve">Descripción del </w:t>
      </w:r>
      <w:r w:rsidR="009A4344" w:rsidRPr="002D7B23">
        <w:rPr>
          <w:b/>
        </w:rPr>
        <w:t>Entorno:</w:t>
      </w:r>
    </w:p>
    <w:p w:rsidR="00017CD7" w:rsidRDefault="00017CD7" w:rsidP="00017CD7">
      <w:r>
        <w:t xml:space="preserve">Debido a que todos los centros pertenecemos a la comarca Montesur que incluye a las poblaciones de Almadén, Chillón, </w:t>
      </w:r>
      <w:r w:rsidR="0014338F">
        <w:t>Alamillo, Guadalmez, Almadenejos y San Benito vamos a hac</w:t>
      </w:r>
      <w:r w:rsidR="007306F9">
        <w:t xml:space="preserve">er referencia muy brevemente a las características </w:t>
      </w:r>
      <w:r w:rsidR="002D7B23">
        <w:t xml:space="preserve">globales de nuestra zona: </w:t>
      </w:r>
    </w:p>
    <w:p w:rsidR="007306F9" w:rsidRPr="007306F9" w:rsidRDefault="002D7B23" w:rsidP="002D7B23">
      <w:pPr>
        <w:autoSpaceDE w:val="0"/>
        <w:autoSpaceDN w:val="0"/>
        <w:adjustRightInd w:val="0"/>
        <w:jc w:val="both"/>
        <w:rPr>
          <w:rFonts w:cstheme="minorHAnsi"/>
          <w:lang w:eastAsia="zh-TW"/>
        </w:rPr>
      </w:pPr>
      <w:r>
        <w:rPr>
          <w:rFonts w:cstheme="minorHAnsi"/>
          <w:lang w:eastAsia="zh-TW"/>
        </w:rPr>
        <w:t xml:space="preserve">Los </w:t>
      </w:r>
      <w:r w:rsidR="007306F9" w:rsidRPr="007306F9">
        <w:rPr>
          <w:rFonts w:cstheme="minorHAnsi"/>
          <w:lang w:eastAsia="zh-TW"/>
        </w:rPr>
        <w:t>centro</w:t>
      </w:r>
      <w:r>
        <w:rPr>
          <w:rFonts w:cstheme="minorHAnsi"/>
          <w:lang w:eastAsia="zh-TW"/>
        </w:rPr>
        <w:t>s</w:t>
      </w:r>
      <w:r w:rsidR="007306F9" w:rsidRPr="007306F9">
        <w:rPr>
          <w:rFonts w:cstheme="minorHAnsi"/>
          <w:lang w:eastAsia="zh-TW"/>
        </w:rPr>
        <w:t xml:space="preserve"> está</w:t>
      </w:r>
      <w:r>
        <w:rPr>
          <w:rFonts w:cstheme="minorHAnsi"/>
          <w:lang w:eastAsia="zh-TW"/>
        </w:rPr>
        <w:t>n</w:t>
      </w:r>
      <w:r w:rsidR="007306F9" w:rsidRPr="007306F9">
        <w:rPr>
          <w:rFonts w:cstheme="minorHAnsi"/>
          <w:lang w:eastAsia="zh-TW"/>
        </w:rPr>
        <w:t xml:space="preserve"> ubicado</w:t>
      </w:r>
      <w:r>
        <w:rPr>
          <w:rFonts w:cstheme="minorHAnsi"/>
          <w:lang w:eastAsia="zh-TW"/>
        </w:rPr>
        <w:t>s</w:t>
      </w:r>
      <w:r w:rsidR="007306F9" w:rsidRPr="007306F9">
        <w:rPr>
          <w:rFonts w:cstheme="minorHAnsi"/>
          <w:lang w:eastAsia="zh-TW"/>
        </w:rPr>
        <w:t xml:space="preserve"> en Montesur, a unos 120 Km. de la capital. La lejanía a grandes núcleos de población y la mala comunicación hace que sea difícil el acceso a una formación completa y continua.</w:t>
      </w:r>
      <w:r>
        <w:rPr>
          <w:rFonts w:cstheme="minorHAnsi"/>
          <w:lang w:eastAsia="zh-TW"/>
        </w:rPr>
        <w:t>Co</w:t>
      </w:r>
      <w:r w:rsidR="007306F9" w:rsidRPr="007306F9">
        <w:rPr>
          <w:rFonts w:cstheme="minorHAnsi"/>
          <w:lang w:eastAsia="zh-TW"/>
        </w:rPr>
        <w:t>nta</w:t>
      </w:r>
      <w:r>
        <w:rPr>
          <w:rFonts w:cstheme="minorHAnsi"/>
          <w:lang w:eastAsia="zh-TW"/>
        </w:rPr>
        <w:t>mos</w:t>
      </w:r>
      <w:r w:rsidR="007306F9" w:rsidRPr="007306F9">
        <w:rPr>
          <w:rFonts w:cstheme="minorHAnsi"/>
          <w:lang w:eastAsia="zh-TW"/>
        </w:rPr>
        <w:t xml:space="preserve"> con una población </w:t>
      </w:r>
      <w:r w:rsidR="001D7E7A">
        <w:rPr>
          <w:rFonts w:cstheme="minorHAnsi"/>
          <w:lang w:eastAsia="zh-TW"/>
        </w:rPr>
        <w:t>aproximada de 10.000 habitantes repartidos en las seis localidades (</w:t>
      </w:r>
      <w:r w:rsidR="007306F9" w:rsidRPr="007306F9">
        <w:rPr>
          <w:rFonts w:cstheme="minorHAnsi"/>
          <w:lang w:eastAsia="zh-TW"/>
        </w:rPr>
        <w:t>620 habitantes</w:t>
      </w:r>
      <w:r w:rsidR="001D7E7A">
        <w:rPr>
          <w:rFonts w:cstheme="minorHAnsi"/>
          <w:lang w:eastAsia="zh-TW"/>
        </w:rPr>
        <w:t xml:space="preserve"> Almadenejos, 498 Alamillo, 250 San Benito, 860 Guadalmez, 5.989 Almadén y 2.000 Chillón)</w:t>
      </w:r>
      <w:r w:rsidR="007306F9" w:rsidRPr="007306F9">
        <w:rPr>
          <w:rFonts w:cstheme="minorHAnsi"/>
          <w:lang w:eastAsia="zh-TW"/>
        </w:rPr>
        <w:t xml:space="preserve"> La población en su mayoría es adulta, un 12% son menores, un 59% están en edades comprendidas entre los 20 y los 65 años (población activa) y un 29% son mayores de 65 años.El nivel cultural, en términos generales, es medio-bajo, ya que la mayoría de los habitantes no tienen estudios. Esto repercute negativamente en el interés de algunos niños hacia los estudios.Con respecto a las profesiones, la mayoría de los hombres trabaja en el cam</w:t>
      </w:r>
      <w:r w:rsidR="001D7E7A">
        <w:rPr>
          <w:rFonts w:cstheme="minorHAnsi"/>
          <w:lang w:eastAsia="zh-TW"/>
        </w:rPr>
        <w:t>po, en la construcción y la ganadería;</w:t>
      </w:r>
      <w:r w:rsidR="007306F9" w:rsidRPr="007306F9">
        <w:rPr>
          <w:rFonts w:cstheme="minorHAnsi"/>
          <w:lang w:eastAsia="zh-TW"/>
        </w:rPr>
        <w:t xml:space="preserve"> las mujeres que trabajan lo hacen, en su mayoría, en el sector servicios.</w:t>
      </w:r>
    </w:p>
    <w:p w:rsidR="00BC04A2" w:rsidRDefault="00BC04A2" w:rsidP="00BC04A2"/>
    <w:p w:rsidR="009A4344" w:rsidRPr="00FD3742" w:rsidRDefault="009A4344" w:rsidP="00BC04A2">
      <w:pPr>
        <w:rPr>
          <w:b/>
        </w:rPr>
      </w:pPr>
      <w:r w:rsidRPr="00FD3742">
        <w:rPr>
          <w:b/>
        </w:rPr>
        <w:t>Descripción del centro educativo:</w:t>
      </w:r>
    </w:p>
    <w:p w:rsidR="009A4344" w:rsidRDefault="009A4344" w:rsidP="00BC04A2">
      <w:r>
        <w:t>Se pretende que este proyecto tenga una carácter de cuatro años, en los cuales todos los centros participantes sean los centros organizador</w:t>
      </w:r>
      <w:r w:rsidR="00F95EA4">
        <w:t>es de las Miniolimpiadas, el primer año se realizó en el CEIP Jesús Nazareno de Almadén, e</w:t>
      </w:r>
      <w:r>
        <w:t xml:space="preserve">ste año se </w:t>
      </w:r>
      <w:r w:rsidR="00F95EA4">
        <w:t>ha designado como cede el CEIP “Nuestra Señora del Castillo” (Chillón</w:t>
      </w:r>
      <w:r>
        <w:t>) por ello hemos rescatado las características de este centro. Para sucesivos años se har</w:t>
      </w:r>
      <w:r w:rsidR="00F95EA4">
        <w:t>á en el</w:t>
      </w:r>
      <w:r>
        <w:t xml:space="preserve"> CRA “Entre Jaras” (Almadenejos, San Benito, Guadalmez y Alamillo) y por último volver a Almadén para realizarlas en el CEIP “Hijos de Obreros”.</w:t>
      </w:r>
    </w:p>
    <w:p w:rsidR="00F95EA4" w:rsidRDefault="00F95EA4" w:rsidP="00BC04A2">
      <w:r>
        <w:t>Por las razones obvias de espacio, este año las Miniolimpiadas escolares se van a realizar en las instalaciones deportivas municipales de Chillón.</w:t>
      </w:r>
    </w:p>
    <w:p w:rsidR="00B212AB" w:rsidRDefault="00F95EA4" w:rsidP="009A4344">
      <w:pPr>
        <w:pStyle w:val="ProbandoPEC"/>
        <w:spacing w:after="60"/>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extent cx="5400040" cy="29495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o chillon.jpg"/>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00040" cy="2949575"/>
                    </a:xfrm>
                    <a:prstGeom prst="rect">
                      <a:avLst/>
                    </a:prstGeom>
                  </pic:spPr>
                </pic:pic>
              </a:graphicData>
            </a:graphic>
          </wp:inline>
        </w:drawing>
      </w:r>
    </w:p>
    <w:p w:rsidR="00F95EA4" w:rsidRDefault="00F95EA4" w:rsidP="00D1231B">
      <w:pPr>
        <w:autoSpaceDE w:val="0"/>
        <w:autoSpaceDN w:val="0"/>
        <w:adjustRightInd w:val="0"/>
        <w:jc w:val="both"/>
        <w:rPr>
          <w:rFonts w:cstheme="minorHAnsi"/>
          <w:b/>
          <w:lang w:eastAsia="zh-TW"/>
        </w:rPr>
      </w:pPr>
    </w:p>
    <w:p w:rsidR="00F95EA4" w:rsidRDefault="00F95EA4" w:rsidP="00D1231B">
      <w:pPr>
        <w:autoSpaceDE w:val="0"/>
        <w:autoSpaceDN w:val="0"/>
        <w:adjustRightInd w:val="0"/>
        <w:jc w:val="both"/>
        <w:rPr>
          <w:rFonts w:cstheme="minorHAnsi"/>
          <w:b/>
          <w:lang w:eastAsia="zh-TW"/>
        </w:rPr>
      </w:pPr>
    </w:p>
    <w:p w:rsidR="00D1231B" w:rsidRPr="00B212AB" w:rsidRDefault="00D1231B" w:rsidP="00D1231B">
      <w:pPr>
        <w:autoSpaceDE w:val="0"/>
        <w:autoSpaceDN w:val="0"/>
        <w:adjustRightInd w:val="0"/>
        <w:jc w:val="both"/>
        <w:rPr>
          <w:rFonts w:cstheme="minorHAnsi"/>
          <w:b/>
          <w:lang w:eastAsia="zh-TW"/>
        </w:rPr>
      </w:pPr>
      <w:r w:rsidRPr="00B212AB">
        <w:rPr>
          <w:rFonts w:cstheme="minorHAnsi"/>
          <w:b/>
          <w:lang w:eastAsia="zh-TW"/>
        </w:rPr>
        <w:t xml:space="preserve">Cifras de alumnos/as: </w:t>
      </w:r>
    </w:p>
    <w:tbl>
      <w:tblPr>
        <w:tblStyle w:val="Tablaconcuadrcula"/>
        <w:tblW w:w="0" w:type="auto"/>
        <w:tblLook w:val="04A0"/>
      </w:tblPr>
      <w:tblGrid>
        <w:gridCol w:w="3652"/>
        <w:gridCol w:w="2552"/>
        <w:gridCol w:w="2409"/>
      </w:tblGrid>
      <w:tr w:rsidR="00D1231B" w:rsidTr="0083775A">
        <w:tc>
          <w:tcPr>
            <w:tcW w:w="3652" w:type="dxa"/>
            <w:shd w:val="clear" w:color="auto" w:fill="9BBB59" w:themeFill="accent3"/>
          </w:tcPr>
          <w:p w:rsidR="00D1231B" w:rsidRPr="0083775A" w:rsidRDefault="00D1231B" w:rsidP="0083775A">
            <w:pPr>
              <w:autoSpaceDE w:val="0"/>
              <w:autoSpaceDN w:val="0"/>
              <w:adjustRightInd w:val="0"/>
              <w:jc w:val="center"/>
              <w:rPr>
                <w:rFonts w:cstheme="minorHAnsi"/>
                <w:b/>
                <w:sz w:val="28"/>
                <w:szCs w:val="28"/>
                <w:lang w:eastAsia="zh-TW"/>
              </w:rPr>
            </w:pPr>
            <w:r w:rsidRPr="0083775A">
              <w:rPr>
                <w:rFonts w:cstheme="minorHAnsi"/>
                <w:b/>
                <w:sz w:val="28"/>
                <w:szCs w:val="28"/>
                <w:lang w:eastAsia="zh-TW"/>
              </w:rPr>
              <w:t>Colegio</w:t>
            </w:r>
          </w:p>
        </w:tc>
        <w:tc>
          <w:tcPr>
            <w:tcW w:w="2552" w:type="dxa"/>
            <w:shd w:val="clear" w:color="auto" w:fill="9BBB59" w:themeFill="accent3"/>
          </w:tcPr>
          <w:p w:rsidR="00D1231B" w:rsidRPr="0083775A" w:rsidRDefault="00D1231B" w:rsidP="0083775A">
            <w:pPr>
              <w:autoSpaceDE w:val="0"/>
              <w:autoSpaceDN w:val="0"/>
              <w:adjustRightInd w:val="0"/>
              <w:jc w:val="center"/>
              <w:rPr>
                <w:rFonts w:cstheme="minorHAnsi"/>
                <w:b/>
                <w:sz w:val="28"/>
                <w:szCs w:val="28"/>
                <w:lang w:eastAsia="zh-TW"/>
              </w:rPr>
            </w:pPr>
            <w:r w:rsidRPr="0083775A">
              <w:rPr>
                <w:rFonts w:cstheme="minorHAnsi"/>
                <w:b/>
                <w:sz w:val="28"/>
                <w:szCs w:val="28"/>
                <w:lang w:eastAsia="zh-TW"/>
              </w:rPr>
              <w:t>Localidad</w:t>
            </w:r>
          </w:p>
        </w:tc>
        <w:tc>
          <w:tcPr>
            <w:tcW w:w="2409" w:type="dxa"/>
            <w:shd w:val="clear" w:color="auto" w:fill="9BBB59" w:themeFill="accent3"/>
          </w:tcPr>
          <w:p w:rsidR="00D1231B" w:rsidRPr="0083775A" w:rsidRDefault="00D1231B" w:rsidP="00D1231B">
            <w:pPr>
              <w:autoSpaceDE w:val="0"/>
              <w:autoSpaceDN w:val="0"/>
              <w:adjustRightInd w:val="0"/>
              <w:jc w:val="both"/>
              <w:rPr>
                <w:rFonts w:cstheme="minorHAnsi"/>
                <w:b/>
                <w:sz w:val="28"/>
                <w:szCs w:val="28"/>
                <w:lang w:eastAsia="zh-TW"/>
              </w:rPr>
            </w:pPr>
            <w:r w:rsidRPr="0083775A">
              <w:rPr>
                <w:rFonts w:cstheme="minorHAnsi"/>
                <w:b/>
                <w:sz w:val="28"/>
                <w:szCs w:val="28"/>
                <w:lang w:eastAsia="zh-TW"/>
              </w:rPr>
              <w:t>Nº de alumnos</w:t>
            </w:r>
          </w:p>
        </w:tc>
      </w:tr>
      <w:tr w:rsidR="00D1231B" w:rsidTr="00D1231B">
        <w:tc>
          <w:tcPr>
            <w:tcW w:w="3652" w:type="dxa"/>
          </w:tcPr>
          <w:p w:rsidR="00D1231B" w:rsidRPr="0083775A" w:rsidRDefault="00D1231B" w:rsidP="00D1231B">
            <w:pPr>
              <w:autoSpaceDE w:val="0"/>
              <w:autoSpaceDN w:val="0"/>
              <w:adjustRightInd w:val="0"/>
              <w:jc w:val="both"/>
              <w:rPr>
                <w:rFonts w:cstheme="minorHAnsi"/>
                <w:b/>
                <w:lang w:eastAsia="zh-TW"/>
              </w:rPr>
            </w:pPr>
            <w:r w:rsidRPr="0083775A">
              <w:rPr>
                <w:rFonts w:cstheme="minorHAnsi"/>
                <w:b/>
                <w:lang w:eastAsia="zh-TW"/>
              </w:rPr>
              <w:t>Jesús Nazareno</w:t>
            </w:r>
          </w:p>
        </w:tc>
        <w:tc>
          <w:tcPr>
            <w:tcW w:w="2552" w:type="dxa"/>
          </w:tcPr>
          <w:p w:rsidR="00D1231B" w:rsidRPr="0083775A" w:rsidRDefault="00D1231B" w:rsidP="00D1231B">
            <w:pPr>
              <w:autoSpaceDE w:val="0"/>
              <w:autoSpaceDN w:val="0"/>
              <w:adjustRightInd w:val="0"/>
              <w:jc w:val="both"/>
              <w:rPr>
                <w:rFonts w:cstheme="minorHAnsi"/>
                <w:b/>
                <w:lang w:eastAsia="zh-TW"/>
              </w:rPr>
            </w:pPr>
            <w:r w:rsidRPr="0083775A">
              <w:rPr>
                <w:rFonts w:cstheme="minorHAnsi"/>
                <w:b/>
                <w:lang w:eastAsia="zh-TW"/>
              </w:rPr>
              <w:t>Almadén</w:t>
            </w:r>
          </w:p>
        </w:tc>
        <w:tc>
          <w:tcPr>
            <w:tcW w:w="2409" w:type="dxa"/>
          </w:tcPr>
          <w:p w:rsidR="00D1231B" w:rsidRPr="0083775A" w:rsidRDefault="00F97951" w:rsidP="00D1231B">
            <w:pPr>
              <w:autoSpaceDE w:val="0"/>
              <w:autoSpaceDN w:val="0"/>
              <w:adjustRightInd w:val="0"/>
              <w:jc w:val="both"/>
              <w:rPr>
                <w:rFonts w:cstheme="minorHAnsi"/>
                <w:b/>
                <w:lang w:eastAsia="zh-TW"/>
              </w:rPr>
            </w:pPr>
            <w:r>
              <w:rPr>
                <w:rFonts w:cstheme="minorHAnsi"/>
                <w:b/>
                <w:lang w:eastAsia="zh-TW"/>
              </w:rPr>
              <w:t>227 (2 acnee)</w:t>
            </w:r>
          </w:p>
        </w:tc>
      </w:tr>
      <w:tr w:rsidR="00D1231B" w:rsidTr="00D1231B">
        <w:tc>
          <w:tcPr>
            <w:tcW w:w="3652" w:type="dxa"/>
          </w:tcPr>
          <w:p w:rsidR="00D1231B" w:rsidRPr="0083775A" w:rsidRDefault="00D1231B" w:rsidP="00D1231B">
            <w:pPr>
              <w:autoSpaceDE w:val="0"/>
              <w:autoSpaceDN w:val="0"/>
              <w:adjustRightInd w:val="0"/>
              <w:jc w:val="both"/>
              <w:rPr>
                <w:rFonts w:cstheme="minorHAnsi"/>
                <w:b/>
                <w:lang w:eastAsia="zh-TW"/>
              </w:rPr>
            </w:pPr>
            <w:r w:rsidRPr="0083775A">
              <w:rPr>
                <w:rFonts w:cstheme="minorHAnsi"/>
                <w:b/>
                <w:lang w:eastAsia="zh-TW"/>
              </w:rPr>
              <w:t>Hijos de Obreros</w:t>
            </w:r>
          </w:p>
        </w:tc>
        <w:tc>
          <w:tcPr>
            <w:tcW w:w="2552" w:type="dxa"/>
          </w:tcPr>
          <w:p w:rsidR="00D1231B" w:rsidRPr="0083775A" w:rsidRDefault="00D1231B" w:rsidP="00D1231B">
            <w:pPr>
              <w:autoSpaceDE w:val="0"/>
              <w:autoSpaceDN w:val="0"/>
              <w:adjustRightInd w:val="0"/>
              <w:jc w:val="both"/>
              <w:rPr>
                <w:rFonts w:cstheme="minorHAnsi"/>
                <w:b/>
                <w:lang w:eastAsia="zh-TW"/>
              </w:rPr>
            </w:pPr>
            <w:r w:rsidRPr="0083775A">
              <w:rPr>
                <w:rFonts w:cstheme="minorHAnsi"/>
                <w:b/>
                <w:lang w:eastAsia="zh-TW"/>
              </w:rPr>
              <w:t>Almadén</w:t>
            </w:r>
          </w:p>
        </w:tc>
        <w:tc>
          <w:tcPr>
            <w:tcW w:w="2409" w:type="dxa"/>
          </w:tcPr>
          <w:p w:rsidR="00D1231B" w:rsidRPr="0083775A" w:rsidRDefault="00F97951" w:rsidP="00D1231B">
            <w:pPr>
              <w:autoSpaceDE w:val="0"/>
              <w:autoSpaceDN w:val="0"/>
              <w:adjustRightInd w:val="0"/>
              <w:jc w:val="both"/>
              <w:rPr>
                <w:rFonts w:cstheme="minorHAnsi"/>
                <w:b/>
                <w:lang w:eastAsia="zh-TW"/>
              </w:rPr>
            </w:pPr>
            <w:r>
              <w:rPr>
                <w:rFonts w:cstheme="minorHAnsi"/>
                <w:b/>
                <w:lang w:eastAsia="zh-TW"/>
              </w:rPr>
              <w:t>181 (3 acnee)</w:t>
            </w:r>
          </w:p>
        </w:tc>
      </w:tr>
      <w:tr w:rsidR="00D1231B" w:rsidTr="00D1231B">
        <w:tc>
          <w:tcPr>
            <w:tcW w:w="3652" w:type="dxa"/>
          </w:tcPr>
          <w:p w:rsidR="00D1231B" w:rsidRPr="0083775A" w:rsidRDefault="00D1231B" w:rsidP="00D1231B">
            <w:pPr>
              <w:autoSpaceDE w:val="0"/>
              <w:autoSpaceDN w:val="0"/>
              <w:adjustRightInd w:val="0"/>
              <w:jc w:val="both"/>
              <w:rPr>
                <w:rFonts w:cstheme="minorHAnsi"/>
                <w:b/>
                <w:lang w:eastAsia="zh-TW"/>
              </w:rPr>
            </w:pPr>
            <w:r w:rsidRPr="0083775A">
              <w:rPr>
                <w:rFonts w:cstheme="minorHAnsi"/>
                <w:b/>
                <w:lang w:eastAsia="zh-TW"/>
              </w:rPr>
              <w:t xml:space="preserve">Nuestra Señora del Castillo </w:t>
            </w:r>
          </w:p>
        </w:tc>
        <w:tc>
          <w:tcPr>
            <w:tcW w:w="2552" w:type="dxa"/>
          </w:tcPr>
          <w:p w:rsidR="00D1231B" w:rsidRPr="0083775A" w:rsidRDefault="00D1231B" w:rsidP="00D1231B">
            <w:pPr>
              <w:autoSpaceDE w:val="0"/>
              <w:autoSpaceDN w:val="0"/>
              <w:adjustRightInd w:val="0"/>
              <w:jc w:val="both"/>
              <w:rPr>
                <w:rFonts w:cstheme="minorHAnsi"/>
                <w:b/>
                <w:lang w:eastAsia="zh-TW"/>
              </w:rPr>
            </w:pPr>
            <w:r w:rsidRPr="0083775A">
              <w:rPr>
                <w:rFonts w:cstheme="minorHAnsi"/>
                <w:b/>
                <w:lang w:eastAsia="zh-TW"/>
              </w:rPr>
              <w:t>Chillón</w:t>
            </w:r>
          </w:p>
        </w:tc>
        <w:tc>
          <w:tcPr>
            <w:tcW w:w="2409" w:type="dxa"/>
          </w:tcPr>
          <w:p w:rsidR="00D1231B" w:rsidRPr="0083775A" w:rsidRDefault="00F97951" w:rsidP="00D1231B">
            <w:pPr>
              <w:autoSpaceDE w:val="0"/>
              <w:autoSpaceDN w:val="0"/>
              <w:adjustRightInd w:val="0"/>
              <w:jc w:val="both"/>
              <w:rPr>
                <w:rFonts w:cstheme="minorHAnsi"/>
                <w:b/>
                <w:lang w:eastAsia="zh-TW"/>
              </w:rPr>
            </w:pPr>
            <w:r>
              <w:rPr>
                <w:rFonts w:cstheme="minorHAnsi"/>
                <w:b/>
                <w:lang w:eastAsia="zh-TW"/>
              </w:rPr>
              <w:t>108 (3 acnee)</w:t>
            </w:r>
          </w:p>
        </w:tc>
      </w:tr>
      <w:tr w:rsidR="00D1231B" w:rsidTr="00D1231B">
        <w:tc>
          <w:tcPr>
            <w:tcW w:w="3652" w:type="dxa"/>
          </w:tcPr>
          <w:p w:rsidR="00D1231B" w:rsidRPr="0083775A" w:rsidRDefault="00D1231B" w:rsidP="00D1231B">
            <w:pPr>
              <w:autoSpaceDE w:val="0"/>
              <w:autoSpaceDN w:val="0"/>
              <w:adjustRightInd w:val="0"/>
              <w:jc w:val="both"/>
              <w:rPr>
                <w:rFonts w:cstheme="minorHAnsi"/>
                <w:b/>
                <w:lang w:eastAsia="zh-TW"/>
              </w:rPr>
            </w:pPr>
            <w:r w:rsidRPr="0083775A">
              <w:rPr>
                <w:rFonts w:cstheme="minorHAnsi"/>
                <w:b/>
                <w:lang w:eastAsia="zh-TW"/>
              </w:rPr>
              <w:t>CRA Entre Jaras</w:t>
            </w:r>
          </w:p>
        </w:tc>
        <w:tc>
          <w:tcPr>
            <w:tcW w:w="2552" w:type="dxa"/>
          </w:tcPr>
          <w:p w:rsidR="00D1231B" w:rsidRPr="0083775A" w:rsidRDefault="00D1231B" w:rsidP="00D1231B">
            <w:pPr>
              <w:autoSpaceDE w:val="0"/>
              <w:autoSpaceDN w:val="0"/>
              <w:adjustRightInd w:val="0"/>
              <w:jc w:val="both"/>
              <w:rPr>
                <w:rFonts w:cstheme="minorHAnsi"/>
                <w:b/>
                <w:lang w:eastAsia="zh-TW"/>
              </w:rPr>
            </w:pPr>
            <w:r w:rsidRPr="0083775A">
              <w:rPr>
                <w:rFonts w:cstheme="minorHAnsi"/>
                <w:b/>
                <w:lang w:eastAsia="zh-TW"/>
              </w:rPr>
              <w:t>Almadenejos, Almamillo, Guadalmez, San Benito</w:t>
            </w:r>
          </w:p>
        </w:tc>
        <w:tc>
          <w:tcPr>
            <w:tcW w:w="2409" w:type="dxa"/>
          </w:tcPr>
          <w:p w:rsidR="00D1231B" w:rsidRPr="0083775A" w:rsidRDefault="00F97951" w:rsidP="00D1231B">
            <w:pPr>
              <w:autoSpaceDE w:val="0"/>
              <w:autoSpaceDN w:val="0"/>
              <w:adjustRightInd w:val="0"/>
              <w:jc w:val="both"/>
              <w:rPr>
                <w:rFonts w:cstheme="minorHAnsi"/>
                <w:b/>
                <w:lang w:eastAsia="zh-TW"/>
              </w:rPr>
            </w:pPr>
            <w:r>
              <w:rPr>
                <w:rFonts w:cstheme="minorHAnsi"/>
                <w:b/>
                <w:lang w:eastAsia="zh-TW"/>
              </w:rPr>
              <w:t>85 (2 acnee)</w:t>
            </w:r>
          </w:p>
        </w:tc>
      </w:tr>
      <w:tr w:rsidR="0083775A" w:rsidTr="00D1231B">
        <w:tc>
          <w:tcPr>
            <w:tcW w:w="3652" w:type="dxa"/>
          </w:tcPr>
          <w:p w:rsidR="0083775A" w:rsidRPr="0083775A" w:rsidRDefault="0083775A" w:rsidP="00D1231B">
            <w:pPr>
              <w:autoSpaceDE w:val="0"/>
              <w:autoSpaceDN w:val="0"/>
              <w:adjustRightInd w:val="0"/>
              <w:jc w:val="both"/>
              <w:rPr>
                <w:rFonts w:cstheme="minorHAnsi"/>
                <w:b/>
                <w:lang w:eastAsia="zh-TW"/>
              </w:rPr>
            </w:pPr>
          </w:p>
        </w:tc>
        <w:tc>
          <w:tcPr>
            <w:tcW w:w="2552" w:type="dxa"/>
          </w:tcPr>
          <w:p w:rsidR="0083775A" w:rsidRPr="0083775A" w:rsidRDefault="0083775A" w:rsidP="00D1231B">
            <w:pPr>
              <w:autoSpaceDE w:val="0"/>
              <w:autoSpaceDN w:val="0"/>
              <w:adjustRightInd w:val="0"/>
              <w:jc w:val="both"/>
              <w:rPr>
                <w:rFonts w:cstheme="minorHAnsi"/>
                <w:b/>
                <w:lang w:eastAsia="zh-TW"/>
              </w:rPr>
            </w:pPr>
            <w:r>
              <w:rPr>
                <w:rFonts w:cstheme="minorHAnsi"/>
                <w:b/>
                <w:lang w:eastAsia="zh-TW"/>
              </w:rPr>
              <w:t>TOTAL</w:t>
            </w:r>
          </w:p>
        </w:tc>
        <w:tc>
          <w:tcPr>
            <w:tcW w:w="2409" w:type="dxa"/>
          </w:tcPr>
          <w:p w:rsidR="0083775A" w:rsidRPr="0083775A" w:rsidRDefault="00F97951" w:rsidP="00D1231B">
            <w:pPr>
              <w:autoSpaceDE w:val="0"/>
              <w:autoSpaceDN w:val="0"/>
              <w:adjustRightInd w:val="0"/>
              <w:jc w:val="both"/>
              <w:rPr>
                <w:rFonts w:cstheme="minorHAnsi"/>
                <w:b/>
                <w:lang w:eastAsia="zh-TW"/>
              </w:rPr>
            </w:pPr>
            <w:r>
              <w:rPr>
                <w:rFonts w:cstheme="minorHAnsi"/>
                <w:b/>
                <w:lang w:eastAsia="zh-TW"/>
              </w:rPr>
              <w:t>601</w:t>
            </w:r>
          </w:p>
        </w:tc>
      </w:tr>
    </w:tbl>
    <w:p w:rsidR="00BC04A2" w:rsidRDefault="00BC04A2" w:rsidP="00BC04A2">
      <w:pPr>
        <w:pStyle w:val="ProbandoPEC"/>
        <w:spacing w:after="60"/>
        <w:rPr>
          <w:rFonts w:asciiTheme="minorHAnsi" w:hAnsiTheme="minorHAnsi" w:cstheme="minorHAnsi"/>
          <w:sz w:val="22"/>
          <w:szCs w:val="22"/>
        </w:rPr>
      </w:pPr>
    </w:p>
    <w:p w:rsidR="00E12168" w:rsidRPr="00BC04A2" w:rsidRDefault="00E12168" w:rsidP="00BC04A2">
      <w:pPr>
        <w:pStyle w:val="ProbandoPEC"/>
        <w:spacing w:after="60"/>
        <w:rPr>
          <w:rFonts w:asciiTheme="minorHAnsi" w:hAnsiTheme="minorHAnsi" w:cstheme="minorHAnsi"/>
          <w:sz w:val="22"/>
          <w:szCs w:val="22"/>
        </w:rPr>
      </w:pPr>
    </w:p>
    <w:p w:rsidR="00017CD7" w:rsidRPr="00B212AB" w:rsidRDefault="0083775A" w:rsidP="008035D1">
      <w:pPr>
        <w:rPr>
          <w:b/>
        </w:rPr>
      </w:pPr>
      <w:r w:rsidRPr="00B212AB">
        <w:rPr>
          <w:b/>
        </w:rPr>
        <w:t>Profesorado Participante:</w:t>
      </w:r>
    </w:p>
    <w:tbl>
      <w:tblPr>
        <w:tblStyle w:val="Tablaconcuadrcula"/>
        <w:tblW w:w="0" w:type="auto"/>
        <w:tblLook w:val="04A0"/>
      </w:tblPr>
      <w:tblGrid>
        <w:gridCol w:w="3652"/>
        <w:gridCol w:w="2552"/>
        <w:gridCol w:w="2439"/>
      </w:tblGrid>
      <w:tr w:rsidR="007308CD" w:rsidTr="00662113">
        <w:tc>
          <w:tcPr>
            <w:tcW w:w="3652" w:type="dxa"/>
            <w:shd w:val="clear" w:color="auto" w:fill="9BBB59" w:themeFill="accent3"/>
          </w:tcPr>
          <w:p w:rsidR="007308CD" w:rsidRPr="0083775A" w:rsidRDefault="007308CD" w:rsidP="00662113">
            <w:pPr>
              <w:autoSpaceDE w:val="0"/>
              <w:autoSpaceDN w:val="0"/>
              <w:adjustRightInd w:val="0"/>
              <w:jc w:val="center"/>
              <w:rPr>
                <w:rFonts w:cstheme="minorHAnsi"/>
                <w:b/>
                <w:sz w:val="28"/>
                <w:szCs w:val="28"/>
                <w:lang w:eastAsia="zh-TW"/>
              </w:rPr>
            </w:pPr>
            <w:r w:rsidRPr="0083775A">
              <w:rPr>
                <w:rFonts w:cstheme="minorHAnsi"/>
                <w:b/>
                <w:sz w:val="28"/>
                <w:szCs w:val="28"/>
                <w:lang w:eastAsia="zh-TW"/>
              </w:rPr>
              <w:t>Colegio</w:t>
            </w:r>
          </w:p>
        </w:tc>
        <w:tc>
          <w:tcPr>
            <w:tcW w:w="2552" w:type="dxa"/>
            <w:shd w:val="clear" w:color="auto" w:fill="9BBB59" w:themeFill="accent3"/>
          </w:tcPr>
          <w:p w:rsidR="007308CD" w:rsidRPr="0083775A" w:rsidRDefault="007308CD" w:rsidP="00662113">
            <w:pPr>
              <w:autoSpaceDE w:val="0"/>
              <w:autoSpaceDN w:val="0"/>
              <w:adjustRightInd w:val="0"/>
              <w:jc w:val="center"/>
              <w:rPr>
                <w:rFonts w:cstheme="minorHAnsi"/>
                <w:b/>
                <w:sz w:val="28"/>
                <w:szCs w:val="28"/>
                <w:lang w:eastAsia="zh-TW"/>
              </w:rPr>
            </w:pPr>
            <w:r w:rsidRPr="0083775A">
              <w:rPr>
                <w:rFonts w:cstheme="minorHAnsi"/>
                <w:b/>
                <w:sz w:val="28"/>
                <w:szCs w:val="28"/>
                <w:lang w:eastAsia="zh-TW"/>
              </w:rPr>
              <w:t>Localidad</w:t>
            </w:r>
          </w:p>
        </w:tc>
        <w:tc>
          <w:tcPr>
            <w:tcW w:w="2409" w:type="dxa"/>
            <w:shd w:val="clear" w:color="auto" w:fill="9BBB59" w:themeFill="accent3"/>
          </w:tcPr>
          <w:p w:rsidR="007308CD" w:rsidRDefault="007308CD" w:rsidP="00662113">
            <w:pPr>
              <w:autoSpaceDE w:val="0"/>
              <w:autoSpaceDN w:val="0"/>
              <w:adjustRightInd w:val="0"/>
              <w:jc w:val="both"/>
              <w:rPr>
                <w:rFonts w:cstheme="minorHAnsi"/>
                <w:b/>
                <w:sz w:val="28"/>
                <w:szCs w:val="28"/>
                <w:lang w:eastAsia="zh-TW"/>
              </w:rPr>
            </w:pPr>
            <w:r>
              <w:rPr>
                <w:rFonts w:cstheme="minorHAnsi"/>
                <w:b/>
                <w:sz w:val="28"/>
                <w:szCs w:val="28"/>
                <w:lang w:eastAsia="zh-TW"/>
              </w:rPr>
              <w:t>Nº maestros</w:t>
            </w:r>
          </w:p>
          <w:p w:rsidR="00B212AB" w:rsidRPr="00B212AB" w:rsidRDefault="00B212AB" w:rsidP="00662113">
            <w:pPr>
              <w:autoSpaceDE w:val="0"/>
              <w:autoSpaceDN w:val="0"/>
              <w:adjustRightInd w:val="0"/>
              <w:jc w:val="both"/>
              <w:rPr>
                <w:rFonts w:cstheme="minorHAnsi"/>
                <w:b/>
                <w:lang w:eastAsia="zh-TW"/>
              </w:rPr>
            </w:pPr>
            <w:r w:rsidRPr="00B212AB">
              <w:rPr>
                <w:rFonts w:cstheme="minorHAnsi"/>
                <w:b/>
                <w:lang w:eastAsia="zh-TW"/>
              </w:rPr>
              <w:t>Creadores/participantes</w:t>
            </w:r>
          </w:p>
        </w:tc>
      </w:tr>
      <w:tr w:rsidR="007308CD" w:rsidTr="00662113">
        <w:tc>
          <w:tcPr>
            <w:tcW w:w="3652" w:type="dxa"/>
          </w:tcPr>
          <w:p w:rsidR="007308CD" w:rsidRPr="0083775A" w:rsidRDefault="007308CD" w:rsidP="00662113">
            <w:pPr>
              <w:autoSpaceDE w:val="0"/>
              <w:autoSpaceDN w:val="0"/>
              <w:adjustRightInd w:val="0"/>
              <w:jc w:val="both"/>
              <w:rPr>
                <w:rFonts w:cstheme="minorHAnsi"/>
                <w:b/>
                <w:lang w:eastAsia="zh-TW"/>
              </w:rPr>
            </w:pPr>
            <w:r w:rsidRPr="0083775A">
              <w:rPr>
                <w:rFonts w:cstheme="minorHAnsi"/>
                <w:b/>
                <w:lang w:eastAsia="zh-TW"/>
              </w:rPr>
              <w:t>Jesús Nazareno</w:t>
            </w:r>
          </w:p>
        </w:tc>
        <w:tc>
          <w:tcPr>
            <w:tcW w:w="2552" w:type="dxa"/>
          </w:tcPr>
          <w:p w:rsidR="007308CD" w:rsidRPr="0083775A" w:rsidRDefault="007308CD" w:rsidP="00662113">
            <w:pPr>
              <w:autoSpaceDE w:val="0"/>
              <w:autoSpaceDN w:val="0"/>
              <w:adjustRightInd w:val="0"/>
              <w:jc w:val="both"/>
              <w:rPr>
                <w:rFonts w:cstheme="minorHAnsi"/>
                <w:b/>
                <w:lang w:eastAsia="zh-TW"/>
              </w:rPr>
            </w:pPr>
            <w:r w:rsidRPr="0083775A">
              <w:rPr>
                <w:rFonts w:cstheme="minorHAnsi"/>
                <w:b/>
                <w:lang w:eastAsia="zh-TW"/>
              </w:rPr>
              <w:t>Almadén</w:t>
            </w:r>
          </w:p>
        </w:tc>
        <w:tc>
          <w:tcPr>
            <w:tcW w:w="2409" w:type="dxa"/>
          </w:tcPr>
          <w:p w:rsidR="007308CD" w:rsidRPr="0083775A" w:rsidRDefault="00F95EA4" w:rsidP="00662113">
            <w:pPr>
              <w:autoSpaceDE w:val="0"/>
              <w:autoSpaceDN w:val="0"/>
              <w:adjustRightInd w:val="0"/>
              <w:jc w:val="both"/>
              <w:rPr>
                <w:rFonts w:cstheme="minorHAnsi"/>
                <w:b/>
                <w:lang w:eastAsia="zh-TW"/>
              </w:rPr>
            </w:pPr>
            <w:r>
              <w:rPr>
                <w:rFonts w:cstheme="minorHAnsi"/>
                <w:b/>
                <w:lang w:eastAsia="zh-TW"/>
              </w:rPr>
              <w:t>0</w:t>
            </w:r>
            <w:r w:rsidR="00B212AB">
              <w:rPr>
                <w:rFonts w:cstheme="minorHAnsi"/>
                <w:b/>
                <w:lang w:eastAsia="zh-TW"/>
              </w:rPr>
              <w:t xml:space="preserve">/20 </w:t>
            </w:r>
          </w:p>
        </w:tc>
      </w:tr>
      <w:tr w:rsidR="007308CD" w:rsidTr="00662113">
        <w:tc>
          <w:tcPr>
            <w:tcW w:w="3652" w:type="dxa"/>
          </w:tcPr>
          <w:p w:rsidR="007308CD" w:rsidRPr="0083775A" w:rsidRDefault="007308CD" w:rsidP="00662113">
            <w:pPr>
              <w:autoSpaceDE w:val="0"/>
              <w:autoSpaceDN w:val="0"/>
              <w:adjustRightInd w:val="0"/>
              <w:jc w:val="both"/>
              <w:rPr>
                <w:rFonts w:cstheme="minorHAnsi"/>
                <w:b/>
                <w:lang w:eastAsia="zh-TW"/>
              </w:rPr>
            </w:pPr>
            <w:r w:rsidRPr="0083775A">
              <w:rPr>
                <w:rFonts w:cstheme="minorHAnsi"/>
                <w:b/>
                <w:lang w:eastAsia="zh-TW"/>
              </w:rPr>
              <w:t>Hijos de Obreros</w:t>
            </w:r>
          </w:p>
        </w:tc>
        <w:tc>
          <w:tcPr>
            <w:tcW w:w="2552" w:type="dxa"/>
          </w:tcPr>
          <w:p w:rsidR="007308CD" w:rsidRPr="0083775A" w:rsidRDefault="007308CD" w:rsidP="00662113">
            <w:pPr>
              <w:autoSpaceDE w:val="0"/>
              <w:autoSpaceDN w:val="0"/>
              <w:adjustRightInd w:val="0"/>
              <w:jc w:val="both"/>
              <w:rPr>
                <w:rFonts w:cstheme="minorHAnsi"/>
                <w:b/>
                <w:lang w:eastAsia="zh-TW"/>
              </w:rPr>
            </w:pPr>
            <w:r w:rsidRPr="0083775A">
              <w:rPr>
                <w:rFonts w:cstheme="minorHAnsi"/>
                <w:b/>
                <w:lang w:eastAsia="zh-TW"/>
              </w:rPr>
              <w:t>Almadén</w:t>
            </w:r>
          </w:p>
        </w:tc>
        <w:tc>
          <w:tcPr>
            <w:tcW w:w="2409" w:type="dxa"/>
          </w:tcPr>
          <w:p w:rsidR="007308CD" w:rsidRPr="0083775A" w:rsidRDefault="00F95EA4" w:rsidP="00662113">
            <w:pPr>
              <w:autoSpaceDE w:val="0"/>
              <w:autoSpaceDN w:val="0"/>
              <w:adjustRightInd w:val="0"/>
              <w:jc w:val="both"/>
              <w:rPr>
                <w:rFonts w:cstheme="minorHAnsi"/>
                <w:b/>
                <w:lang w:eastAsia="zh-TW"/>
              </w:rPr>
            </w:pPr>
            <w:r>
              <w:rPr>
                <w:rFonts w:cstheme="minorHAnsi"/>
                <w:b/>
                <w:lang w:eastAsia="zh-TW"/>
              </w:rPr>
              <w:t>0</w:t>
            </w:r>
            <w:r w:rsidR="00B212AB">
              <w:rPr>
                <w:rFonts w:cstheme="minorHAnsi"/>
                <w:b/>
                <w:lang w:eastAsia="zh-TW"/>
              </w:rPr>
              <w:t>/</w:t>
            </w:r>
            <w:r w:rsidR="007308CD">
              <w:rPr>
                <w:rFonts w:cstheme="minorHAnsi"/>
                <w:b/>
                <w:lang w:eastAsia="zh-TW"/>
              </w:rPr>
              <w:t>20</w:t>
            </w:r>
          </w:p>
        </w:tc>
      </w:tr>
      <w:tr w:rsidR="007308CD" w:rsidTr="00662113">
        <w:tc>
          <w:tcPr>
            <w:tcW w:w="3652" w:type="dxa"/>
          </w:tcPr>
          <w:p w:rsidR="007308CD" w:rsidRPr="0083775A" w:rsidRDefault="007308CD" w:rsidP="00662113">
            <w:pPr>
              <w:autoSpaceDE w:val="0"/>
              <w:autoSpaceDN w:val="0"/>
              <w:adjustRightInd w:val="0"/>
              <w:jc w:val="both"/>
              <w:rPr>
                <w:rFonts w:cstheme="minorHAnsi"/>
                <w:b/>
                <w:lang w:eastAsia="zh-TW"/>
              </w:rPr>
            </w:pPr>
            <w:r w:rsidRPr="0083775A">
              <w:rPr>
                <w:rFonts w:cstheme="minorHAnsi"/>
                <w:b/>
                <w:lang w:eastAsia="zh-TW"/>
              </w:rPr>
              <w:t xml:space="preserve">Nuestra Señora del Castillo </w:t>
            </w:r>
          </w:p>
        </w:tc>
        <w:tc>
          <w:tcPr>
            <w:tcW w:w="2552" w:type="dxa"/>
          </w:tcPr>
          <w:p w:rsidR="007308CD" w:rsidRPr="0083775A" w:rsidRDefault="007308CD" w:rsidP="00662113">
            <w:pPr>
              <w:autoSpaceDE w:val="0"/>
              <w:autoSpaceDN w:val="0"/>
              <w:adjustRightInd w:val="0"/>
              <w:jc w:val="both"/>
              <w:rPr>
                <w:rFonts w:cstheme="minorHAnsi"/>
                <w:b/>
                <w:lang w:eastAsia="zh-TW"/>
              </w:rPr>
            </w:pPr>
            <w:r w:rsidRPr="0083775A">
              <w:rPr>
                <w:rFonts w:cstheme="minorHAnsi"/>
                <w:b/>
                <w:lang w:eastAsia="zh-TW"/>
              </w:rPr>
              <w:t>Chillón</w:t>
            </w:r>
          </w:p>
        </w:tc>
        <w:tc>
          <w:tcPr>
            <w:tcW w:w="2409" w:type="dxa"/>
          </w:tcPr>
          <w:p w:rsidR="007308CD" w:rsidRPr="0083775A" w:rsidRDefault="006418F3" w:rsidP="00662113">
            <w:pPr>
              <w:autoSpaceDE w:val="0"/>
              <w:autoSpaceDN w:val="0"/>
              <w:adjustRightInd w:val="0"/>
              <w:jc w:val="both"/>
              <w:rPr>
                <w:rFonts w:cstheme="minorHAnsi"/>
                <w:b/>
                <w:lang w:eastAsia="zh-TW"/>
              </w:rPr>
            </w:pPr>
            <w:r>
              <w:rPr>
                <w:rFonts w:cstheme="minorHAnsi"/>
                <w:b/>
                <w:lang w:eastAsia="zh-TW"/>
              </w:rPr>
              <w:t>3</w:t>
            </w:r>
            <w:r w:rsidR="00B212AB">
              <w:rPr>
                <w:rFonts w:cstheme="minorHAnsi"/>
                <w:b/>
                <w:lang w:eastAsia="zh-TW"/>
              </w:rPr>
              <w:t>/</w:t>
            </w:r>
            <w:r w:rsidR="007308CD">
              <w:rPr>
                <w:rFonts w:cstheme="minorHAnsi"/>
                <w:b/>
                <w:lang w:eastAsia="zh-TW"/>
              </w:rPr>
              <w:t>17</w:t>
            </w:r>
          </w:p>
        </w:tc>
      </w:tr>
      <w:tr w:rsidR="007308CD" w:rsidTr="00662113">
        <w:tc>
          <w:tcPr>
            <w:tcW w:w="3652" w:type="dxa"/>
          </w:tcPr>
          <w:p w:rsidR="007308CD" w:rsidRPr="0083775A" w:rsidRDefault="007308CD" w:rsidP="00662113">
            <w:pPr>
              <w:autoSpaceDE w:val="0"/>
              <w:autoSpaceDN w:val="0"/>
              <w:adjustRightInd w:val="0"/>
              <w:jc w:val="both"/>
              <w:rPr>
                <w:rFonts w:cstheme="minorHAnsi"/>
                <w:b/>
                <w:lang w:eastAsia="zh-TW"/>
              </w:rPr>
            </w:pPr>
            <w:r w:rsidRPr="0083775A">
              <w:rPr>
                <w:rFonts w:cstheme="minorHAnsi"/>
                <w:b/>
                <w:lang w:eastAsia="zh-TW"/>
              </w:rPr>
              <w:t>CRA Entre Jaras</w:t>
            </w:r>
          </w:p>
        </w:tc>
        <w:tc>
          <w:tcPr>
            <w:tcW w:w="2552" w:type="dxa"/>
          </w:tcPr>
          <w:p w:rsidR="007308CD" w:rsidRPr="0083775A" w:rsidRDefault="007308CD" w:rsidP="00662113">
            <w:pPr>
              <w:autoSpaceDE w:val="0"/>
              <w:autoSpaceDN w:val="0"/>
              <w:adjustRightInd w:val="0"/>
              <w:jc w:val="both"/>
              <w:rPr>
                <w:rFonts w:cstheme="minorHAnsi"/>
                <w:b/>
                <w:lang w:eastAsia="zh-TW"/>
              </w:rPr>
            </w:pPr>
            <w:r w:rsidRPr="0083775A">
              <w:rPr>
                <w:rFonts w:cstheme="minorHAnsi"/>
                <w:b/>
                <w:lang w:eastAsia="zh-TW"/>
              </w:rPr>
              <w:t>Almadenejos, Almamillo, Guadalmez, San Benito</w:t>
            </w:r>
          </w:p>
        </w:tc>
        <w:tc>
          <w:tcPr>
            <w:tcW w:w="2409" w:type="dxa"/>
          </w:tcPr>
          <w:p w:rsidR="007308CD" w:rsidRPr="0083775A" w:rsidRDefault="00F95EA4" w:rsidP="00662113">
            <w:pPr>
              <w:autoSpaceDE w:val="0"/>
              <w:autoSpaceDN w:val="0"/>
              <w:adjustRightInd w:val="0"/>
              <w:jc w:val="both"/>
              <w:rPr>
                <w:rFonts w:cstheme="minorHAnsi"/>
                <w:b/>
                <w:lang w:eastAsia="zh-TW"/>
              </w:rPr>
            </w:pPr>
            <w:r>
              <w:rPr>
                <w:rFonts w:cstheme="minorHAnsi"/>
                <w:b/>
                <w:lang w:eastAsia="zh-TW"/>
              </w:rPr>
              <w:t>0</w:t>
            </w:r>
            <w:r w:rsidR="00B212AB">
              <w:rPr>
                <w:rFonts w:cstheme="minorHAnsi"/>
                <w:b/>
                <w:lang w:eastAsia="zh-TW"/>
              </w:rPr>
              <w:t>/</w:t>
            </w:r>
            <w:r w:rsidR="007308CD">
              <w:rPr>
                <w:rFonts w:cstheme="minorHAnsi"/>
                <w:b/>
                <w:lang w:eastAsia="zh-TW"/>
              </w:rPr>
              <w:t>21</w:t>
            </w:r>
          </w:p>
        </w:tc>
      </w:tr>
      <w:tr w:rsidR="007308CD" w:rsidTr="00662113">
        <w:tc>
          <w:tcPr>
            <w:tcW w:w="3652" w:type="dxa"/>
          </w:tcPr>
          <w:p w:rsidR="007308CD" w:rsidRPr="0083775A" w:rsidRDefault="007308CD" w:rsidP="00662113">
            <w:pPr>
              <w:autoSpaceDE w:val="0"/>
              <w:autoSpaceDN w:val="0"/>
              <w:adjustRightInd w:val="0"/>
              <w:jc w:val="both"/>
              <w:rPr>
                <w:rFonts w:cstheme="minorHAnsi"/>
                <w:b/>
                <w:lang w:eastAsia="zh-TW"/>
              </w:rPr>
            </w:pPr>
          </w:p>
        </w:tc>
        <w:tc>
          <w:tcPr>
            <w:tcW w:w="2552" w:type="dxa"/>
          </w:tcPr>
          <w:p w:rsidR="007308CD" w:rsidRPr="0083775A" w:rsidRDefault="007308CD" w:rsidP="00662113">
            <w:pPr>
              <w:autoSpaceDE w:val="0"/>
              <w:autoSpaceDN w:val="0"/>
              <w:adjustRightInd w:val="0"/>
              <w:jc w:val="both"/>
              <w:rPr>
                <w:rFonts w:cstheme="minorHAnsi"/>
                <w:b/>
                <w:lang w:eastAsia="zh-TW"/>
              </w:rPr>
            </w:pPr>
            <w:r>
              <w:rPr>
                <w:rFonts w:cstheme="minorHAnsi"/>
                <w:b/>
                <w:lang w:eastAsia="zh-TW"/>
              </w:rPr>
              <w:t>TOTAL</w:t>
            </w:r>
          </w:p>
        </w:tc>
        <w:tc>
          <w:tcPr>
            <w:tcW w:w="2409" w:type="dxa"/>
          </w:tcPr>
          <w:p w:rsidR="007308CD" w:rsidRPr="0083775A" w:rsidRDefault="006418F3" w:rsidP="00662113">
            <w:pPr>
              <w:autoSpaceDE w:val="0"/>
              <w:autoSpaceDN w:val="0"/>
              <w:adjustRightInd w:val="0"/>
              <w:jc w:val="both"/>
              <w:rPr>
                <w:rFonts w:cstheme="minorHAnsi"/>
                <w:b/>
                <w:lang w:eastAsia="zh-TW"/>
              </w:rPr>
            </w:pPr>
            <w:r>
              <w:rPr>
                <w:rFonts w:cstheme="minorHAnsi"/>
                <w:b/>
                <w:lang w:eastAsia="zh-TW"/>
              </w:rPr>
              <w:t>3</w:t>
            </w:r>
            <w:r w:rsidR="00B212AB">
              <w:rPr>
                <w:rFonts w:cstheme="minorHAnsi"/>
                <w:b/>
                <w:lang w:eastAsia="zh-TW"/>
              </w:rPr>
              <w:t>/78</w:t>
            </w:r>
          </w:p>
        </w:tc>
      </w:tr>
    </w:tbl>
    <w:p w:rsidR="00F95EA4" w:rsidRDefault="00F95EA4" w:rsidP="008035D1">
      <w:pPr>
        <w:rPr>
          <w:b/>
        </w:rPr>
      </w:pPr>
    </w:p>
    <w:p w:rsidR="0083775A" w:rsidRPr="00B212AB" w:rsidRDefault="0083775A" w:rsidP="008035D1">
      <w:pPr>
        <w:rPr>
          <w:b/>
        </w:rPr>
      </w:pPr>
      <w:r w:rsidRPr="00B212AB">
        <w:rPr>
          <w:b/>
        </w:rPr>
        <w:t>Comunidad educativa:</w:t>
      </w:r>
    </w:p>
    <w:p w:rsidR="0083775A" w:rsidRDefault="0083775A" w:rsidP="008035D1">
      <w:r>
        <w:t>Para la realización de este proyecto vamos a contar con la c</w:t>
      </w:r>
      <w:r w:rsidR="00F95EA4">
        <w:t>olaboración directa de las AMPA</w:t>
      </w:r>
      <w:r>
        <w:t xml:space="preserve"> de</w:t>
      </w:r>
      <w:r w:rsidR="00F95EA4">
        <w:t xml:space="preserve"> Nuestra Señora del Castillo</w:t>
      </w:r>
      <w:r>
        <w:t>, así</w:t>
      </w:r>
      <w:r w:rsidR="00F95EA4">
        <w:t xml:space="preserve"> como del Ayuntamiento de Chillón</w:t>
      </w:r>
      <w:r>
        <w:t xml:space="preserve"> al cedernos sus infraestructuras</w:t>
      </w:r>
      <w:r w:rsidR="00F95EA4">
        <w:t>,</w:t>
      </w:r>
      <w:r w:rsidR="00B212AB">
        <w:t xml:space="preserve"> todo el profesorado de nuestros centros, </w:t>
      </w:r>
      <w:r w:rsidR="00F95EA4">
        <w:t>la asociación de jóvenes de Chillón, la colaboración de los alumnos de los institutos “Picasso” y “Mercurio” de Almadén y a más de 100 colaboradores anónimos entre familiares de los alumnos/as y vecinos del pueblo.</w:t>
      </w:r>
    </w:p>
    <w:p w:rsidR="007308CD" w:rsidRDefault="007308CD" w:rsidP="008035D1"/>
    <w:p w:rsidR="0083775A" w:rsidRDefault="00C72C19" w:rsidP="00F97951">
      <w:pPr>
        <w:pStyle w:val="Ttulo1"/>
      </w:pPr>
      <w:bookmarkStart w:id="3" w:name="_Toc505845399"/>
      <w:r>
        <w:t xml:space="preserve">c) </w:t>
      </w:r>
      <w:r w:rsidR="007308CD" w:rsidRPr="00C72C19">
        <w:t>Planificación y desarrollo del proyecto en sus diferentes actividades y medidas.</w:t>
      </w:r>
      <w:bookmarkEnd w:id="3"/>
    </w:p>
    <w:p w:rsidR="007308CD" w:rsidRDefault="00C72C19" w:rsidP="007308CD">
      <w:r>
        <w:t>- Formulación de objetivos:</w:t>
      </w:r>
    </w:p>
    <w:p w:rsidR="00C72C19" w:rsidRPr="00C72C19" w:rsidRDefault="00481E47" w:rsidP="00C72C19">
      <w:pPr>
        <w:rPr>
          <w:b/>
        </w:rPr>
      </w:pPr>
      <w:r>
        <w:rPr>
          <w:b/>
        </w:rPr>
        <w:t>1</w:t>
      </w:r>
      <w:r w:rsidR="00C72C19" w:rsidRPr="00C72C19">
        <w:rPr>
          <w:b/>
        </w:rPr>
        <w:t xml:space="preserve">.- Objetivos Específicos </w:t>
      </w:r>
    </w:p>
    <w:p w:rsidR="00C72C19" w:rsidRDefault="00C72C19" w:rsidP="00C72C19">
      <w:r>
        <w:t>a)  Potenciar la labor de equipo, la reflexión conjunta, el intercambio de ideas, la construcción conjunta de un proyecto común... tanto de profesores/as, como de alumnos/as y padres y madres participantes.</w:t>
      </w:r>
    </w:p>
    <w:p w:rsidR="00C72C19" w:rsidRDefault="00C72C19" w:rsidP="00C72C19">
      <w:r>
        <w:t xml:space="preserve"> b) Fomentar la participación responsable de todos los estamentos de la educación, en un clima de cooperación y respeto mutuo, donde la convivencia pacífica sea nuestra seña de identidad. </w:t>
      </w:r>
    </w:p>
    <w:p w:rsidR="00C72C19" w:rsidRDefault="00C72C19" w:rsidP="00C72C19">
      <w:r>
        <w:t>c) Poner en conocimiento las normas de funcionamiento al iniciarse el proyecto tanto a la comunidad educativa, como participantes y padres.</w:t>
      </w:r>
    </w:p>
    <w:p w:rsidR="00C72C19" w:rsidRDefault="00C72C19" w:rsidP="00C72C19">
      <w:r>
        <w:t xml:space="preserve"> d) Revisar nuestro Proyecto para que en sucesivos años se vaya mejorando, puesto que las Miniolimpiadas van a tener un carácter anual, durante cuatro años.</w:t>
      </w:r>
    </w:p>
    <w:p w:rsidR="00C72C19" w:rsidRDefault="00C72C19" w:rsidP="00C72C19">
      <w:r>
        <w:t>e) Conocer el concepto de Olimpiadas, así como su aplicación a nuestras Miniolimpiadas.</w:t>
      </w:r>
    </w:p>
    <w:p w:rsidR="00C72C19" w:rsidRPr="00A54835" w:rsidRDefault="00C72C19" w:rsidP="00C72C19">
      <w:r>
        <w:t>f)</w:t>
      </w:r>
      <w:r w:rsidRPr="00A54835">
        <w:t xml:space="preserve"> Conocer y apreciar los valores y las normas de convivencia que prevalecen en los diferentes eventos deportivos.</w:t>
      </w:r>
    </w:p>
    <w:p w:rsidR="00C72C19" w:rsidRDefault="00C72C19" w:rsidP="00C72C19">
      <w:r>
        <w:t xml:space="preserve">g) </w:t>
      </w:r>
      <w:r w:rsidRPr="00A54835">
        <w:t xml:space="preserve">Desarrollar </w:t>
      </w:r>
      <w:r>
        <w:t xml:space="preserve">y disfrutar </w:t>
      </w:r>
      <w:r w:rsidRPr="00A54835">
        <w:t>de</w:t>
      </w:r>
      <w:r>
        <w:t xml:space="preserve">l </w:t>
      </w:r>
      <w:r w:rsidRPr="00A54835">
        <w:t xml:space="preserve"> trabajo indiv</w:t>
      </w:r>
      <w:r>
        <w:t>idual y de equipo.</w:t>
      </w:r>
    </w:p>
    <w:p w:rsidR="00C72C19" w:rsidRDefault="00C72C19" w:rsidP="00C72C19">
      <w:r>
        <w:t>h)  Potenciar el</w:t>
      </w:r>
      <w:r w:rsidRPr="00A54835">
        <w:t xml:space="preserve"> esfuerzo,</w:t>
      </w:r>
      <w:r>
        <w:t xml:space="preserve"> la confianza en sí mismo, el juego limpio y el compañerismo.</w:t>
      </w:r>
    </w:p>
    <w:p w:rsidR="00C72C19" w:rsidRDefault="00C72C19" w:rsidP="007308CD">
      <w:r>
        <w:t>- Actividades planteadas y distribución de responsabilidades</w:t>
      </w:r>
      <w:r w:rsidR="009C5191">
        <w:t>:</w:t>
      </w:r>
    </w:p>
    <w:p w:rsidR="009C5191" w:rsidRDefault="009C5191" w:rsidP="007308CD">
      <w:r>
        <w:lastRenderedPageBreak/>
        <w:t>Para las actividades vamos a aprovechar la semana cultural, cada centro educativo realizará actividades orientadas al conocimiento de las Olimpiadas para terminar en nuestras Minio</w:t>
      </w:r>
      <w:r w:rsidR="0004684E">
        <w:t>m</w:t>
      </w:r>
      <w:r>
        <w:t>lipiadas.</w:t>
      </w:r>
    </w:p>
    <w:p w:rsidR="00481E47" w:rsidRDefault="00481E47" w:rsidP="007308CD"/>
    <w:tbl>
      <w:tblPr>
        <w:tblStyle w:val="Tablaconcuadrcula"/>
        <w:tblW w:w="0" w:type="auto"/>
        <w:tblLook w:val="04A0"/>
      </w:tblPr>
      <w:tblGrid>
        <w:gridCol w:w="1619"/>
        <w:gridCol w:w="2151"/>
        <w:gridCol w:w="2524"/>
        <w:gridCol w:w="2426"/>
      </w:tblGrid>
      <w:tr w:rsidR="009C5191" w:rsidTr="0004684E">
        <w:tc>
          <w:tcPr>
            <w:tcW w:w="1951" w:type="dxa"/>
            <w:shd w:val="clear" w:color="auto" w:fill="E5B8B7" w:themeFill="accent2" w:themeFillTint="66"/>
          </w:tcPr>
          <w:p w:rsidR="009C5191" w:rsidRDefault="009C5191" w:rsidP="009C5191">
            <w:pPr>
              <w:jc w:val="center"/>
            </w:pPr>
            <w:r>
              <w:t>Nombre</w:t>
            </w:r>
          </w:p>
        </w:tc>
        <w:tc>
          <w:tcPr>
            <w:tcW w:w="3811" w:type="dxa"/>
            <w:shd w:val="clear" w:color="auto" w:fill="E5B8B7" w:themeFill="accent2" w:themeFillTint="66"/>
          </w:tcPr>
          <w:p w:rsidR="009C5191" w:rsidRDefault="009C5191" w:rsidP="009C5191">
            <w:pPr>
              <w:jc w:val="center"/>
            </w:pPr>
            <w:r>
              <w:t>Actividades</w:t>
            </w:r>
          </w:p>
        </w:tc>
        <w:tc>
          <w:tcPr>
            <w:tcW w:w="1950" w:type="dxa"/>
            <w:tcBorders>
              <w:right w:val="single" w:sz="4" w:space="0" w:color="auto"/>
            </w:tcBorders>
            <w:shd w:val="clear" w:color="auto" w:fill="E5B8B7" w:themeFill="accent2" w:themeFillTint="66"/>
          </w:tcPr>
          <w:p w:rsidR="009C5191" w:rsidRDefault="009C5191" w:rsidP="009C5191">
            <w:pPr>
              <w:jc w:val="center"/>
            </w:pPr>
            <w:r>
              <w:t>Recursos</w:t>
            </w:r>
          </w:p>
        </w:tc>
        <w:tc>
          <w:tcPr>
            <w:tcW w:w="932" w:type="dxa"/>
            <w:tcBorders>
              <w:left w:val="single" w:sz="4" w:space="0" w:color="auto"/>
            </w:tcBorders>
            <w:shd w:val="clear" w:color="auto" w:fill="E5B8B7" w:themeFill="accent2" w:themeFillTint="66"/>
          </w:tcPr>
          <w:p w:rsidR="009C5191" w:rsidRDefault="009C5191" w:rsidP="009C5191">
            <w:pPr>
              <w:jc w:val="center"/>
            </w:pPr>
            <w:r>
              <w:t>Responsables</w:t>
            </w:r>
          </w:p>
        </w:tc>
      </w:tr>
      <w:tr w:rsidR="009C5191" w:rsidTr="00552A3E">
        <w:tc>
          <w:tcPr>
            <w:tcW w:w="1951" w:type="dxa"/>
            <w:shd w:val="clear" w:color="auto" w:fill="DBE5F1" w:themeFill="accent1" w:themeFillTint="33"/>
          </w:tcPr>
          <w:p w:rsidR="009C5191" w:rsidRDefault="009C5191" w:rsidP="00DF65E1">
            <w:r>
              <w:t>“Una Biblioteca Olímpica”</w:t>
            </w:r>
          </w:p>
        </w:tc>
        <w:tc>
          <w:tcPr>
            <w:tcW w:w="3811" w:type="dxa"/>
            <w:shd w:val="clear" w:color="auto" w:fill="DBE5F1" w:themeFill="accent1" w:themeFillTint="33"/>
          </w:tcPr>
          <w:p w:rsidR="009C5191" w:rsidRDefault="009C5191" w:rsidP="00DF65E1">
            <w:r>
              <w:t>Los alumnos buscarán en la biblioteca de centro todos los libros que hagan referencia a las Olimpiadas, creando el rincón de las Olimpiadas.</w:t>
            </w:r>
          </w:p>
        </w:tc>
        <w:tc>
          <w:tcPr>
            <w:tcW w:w="1950" w:type="dxa"/>
            <w:tcBorders>
              <w:right w:val="single" w:sz="4" w:space="0" w:color="auto"/>
            </w:tcBorders>
            <w:shd w:val="clear" w:color="auto" w:fill="DBE5F1" w:themeFill="accent1" w:themeFillTint="33"/>
          </w:tcPr>
          <w:p w:rsidR="009C5191" w:rsidRDefault="009C5191" w:rsidP="00DF65E1">
            <w:pPr>
              <w:pStyle w:val="Prrafodelista"/>
              <w:numPr>
                <w:ilvl w:val="0"/>
                <w:numId w:val="9"/>
              </w:numPr>
            </w:pPr>
            <w:r>
              <w:t>Libros.</w:t>
            </w:r>
          </w:p>
          <w:p w:rsidR="009C5191" w:rsidRDefault="009C5191" w:rsidP="00DF65E1">
            <w:pPr>
              <w:pStyle w:val="Prrafodelista"/>
              <w:numPr>
                <w:ilvl w:val="0"/>
                <w:numId w:val="9"/>
              </w:numPr>
            </w:pPr>
            <w:r>
              <w:t>Cartulinas.</w:t>
            </w:r>
          </w:p>
          <w:p w:rsidR="009C5191" w:rsidRDefault="009C5191" w:rsidP="00DF65E1">
            <w:pPr>
              <w:pStyle w:val="Prrafodelista"/>
              <w:numPr>
                <w:ilvl w:val="0"/>
                <w:numId w:val="9"/>
              </w:numPr>
            </w:pPr>
            <w:r>
              <w:t>Mesas.</w:t>
            </w:r>
          </w:p>
          <w:p w:rsidR="009C5191" w:rsidRDefault="009C5191" w:rsidP="00DF65E1">
            <w:pPr>
              <w:pStyle w:val="Prrafodelista"/>
              <w:numPr>
                <w:ilvl w:val="0"/>
                <w:numId w:val="9"/>
              </w:numPr>
            </w:pPr>
            <w:r>
              <w:t>Biblioteca.</w:t>
            </w:r>
          </w:p>
        </w:tc>
        <w:tc>
          <w:tcPr>
            <w:tcW w:w="932" w:type="dxa"/>
            <w:tcBorders>
              <w:left w:val="single" w:sz="4" w:space="0" w:color="auto"/>
            </w:tcBorders>
            <w:shd w:val="clear" w:color="auto" w:fill="DBE5F1" w:themeFill="accent1" w:themeFillTint="33"/>
          </w:tcPr>
          <w:p w:rsidR="009C5191" w:rsidRDefault="009C5191" w:rsidP="009C5191">
            <w:pPr>
              <w:pStyle w:val="Prrafodelista"/>
              <w:numPr>
                <w:ilvl w:val="0"/>
                <w:numId w:val="9"/>
              </w:numPr>
            </w:pPr>
            <w:r>
              <w:t>Tutores/as</w:t>
            </w:r>
          </w:p>
          <w:p w:rsidR="009C5191" w:rsidRDefault="009C5191" w:rsidP="009C5191">
            <w:pPr>
              <w:pStyle w:val="Prrafodelista"/>
              <w:numPr>
                <w:ilvl w:val="0"/>
                <w:numId w:val="9"/>
              </w:numPr>
            </w:pPr>
            <w:r>
              <w:t>Responsable de Biblioteca</w:t>
            </w:r>
          </w:p>
          <w:p w:rsidR="009C5191" w:rsidRDefault="009C5191"/>
          <w:p w:rsidR="009C5191" w:rsidRDefault="009C5191"/>
          <w:p w:rsidR="009C5191" w:rsidRDefault="009C5191" w:rsidP="009C5191"/>
        </w:tc>
      </w:tr>
      <w:tr w:rsidR="009C5191" w:rsidTr="00552A3E">
        <w:tc>
          <w:tcPr>
            <w:tcW w:w="1951" w:type="dxa"/>
            <w:shd w:val="clear" w:color="auto" w:fill="DBE5F1" w:themeFill="accent1" w:themeFillTint="33"/>
          </w:tcPr>
          <w:p w:rsidR="009C5191" w:rsidRDefault="009C5191" w:rsidP="00DF65E1">
            <w:r>
              <w:t>“Un héroe olímpico”</w:t>
            </w:r>
          </w:p>
        </w:tc>
        <w:tc>
          <w:tcPr>
            <w:tcW w:w="3811" w:type="dxa"/>
            <w:shd w:val="clear" w:color="auto" w:fill="DBE5F1" w:themeFill="accent1" w:themeFillTint="33"/>
          </w:tcPr>
          <w:p w:rsidR="009C5191" w:rsidRDefault="009C5191" w:rsidP="00DF65E1">
            <w:r>
              <w:t>Los maestros presentarán un atleta olímpico muy relevante motivando a los niños/as en la búsqueda de su propio héroe olímpico, para ello buscarán información en internet, libros… Crearán un mural sobre él/ella y se lo expondrán a sus compañeros/as</w:t>
            </w:r>
          </w:p>
        </w:tc>
        <w:tc>
          <w:tcPr>
            <w:tcW w:w="1950" w:type="dxa"/>
            <w:tcBorders>
              <w:right w:val="single" w:sz="4" w:space="0" w:color="auto"/>
            </w:tcBorders>
            <w:shd w:val="clear" w:color="auto" w:fill="DBE5F1" w:themeFill="accent1" w:themeFillTint="33"/>
          </w:tcPr>
          <w:p w:rsidR="009C5191" w:rsidRDefault="009C5191" w:rsidP="00DF65E1">
            <w:pPr>
              <w:pStyle w:val="Prrafodelista"/>
              <w:numPr>
                <w:ilvl w:val="0"/>
                <w:numId w:val="9"/>
              </w:numPr>
            </w:pPr>
            <w:r>
              <w:t>Internet, libros, revistas…</w:t>
            </w:r>
          </w:p>
          <w:p w:rsidR="009C5191" w:rsidRDefault="009C5191" w:rsidP="00DF65E1">
            <w:pPr>
              <w:pStyle w:val="Prrafodelista"/>
              <w:numPr>
                <w:ilvl w:val="0"/>
                <w:numId w:val="9"/>
              </w:numPr>
            </w:pPr>
            <w:r>
              <w:t>Cartulinas.</w:t>
            </w:r>
          </w:p>
          <w:p w:rsidR="009C5191" w:rsidRDefault="009C5191" w:rsidP="00DF65E1">
            <w:pPr>
              <w:pStyle w:val="Prrafodelista"/>
              <w:numPr>
                <w:ilvl w:val="0"/>
                <w:numId w:val="9"/>
              </w:numPr>
            </w:pPr>
            <w:r>
              <w:t>Ordenadores.</w:t>
            </w:r>
          </w:p>
          <w:p w:rsidR="009C5191" w:rsidRDefault="009C5191" w:rsidP="00DF65E1">
            <w:pPr>
              <w:pStyle w:val="Prrafodelista"/>
            </w:pPr>
          </w:p>
        </w:tc>
        <w:tc>
          <w:tcPr>
            <w:tcW w:w="932" w:type="dxa"/>
            <w:tcBorders>
              <w:left w:val="single" w:sz="4" w:space="0" w:color="auto"/>
            </w:tcBorders>
            <w:shd w:val="clear" w:color="auto" w:fill="DBE5F1" w:themeFill="accent1" w:themeFillTint="33"/>
          </w:tcPr>
          <w:p w:rsidR="009C5191" w:rsidRDefault="009C5191" w:rsidP="009C5191">
            <w:pPr>
              <w:pStyle w:val="Prrafodelista"/>
              <w:numPr>
                <w:ilvl w:val="0"/>
                <w:numId w:val="9"/>
              </w:numPr>
            </w:pPr>
            <w:r>
              <w:t>Tutores/as</w:t>
            </w:r>
          </w:p>
          <w:p w:rsidR="009C5191" w:rsidRDefault="009C5191" w:rsidP="009C5191">
            <w:pPr>
              <w:pStyle w:val="Prrafodelista"/>
              <w:numPr>
                <w:ilvl w:val="0"/>
                <w:numId w:val="9"/>
              </w:numPr>
            </w:pPr>
            <w:r>
              <w:t>Maestros  de educación física.</w:t>
            </w:r>
          </w:p>
        </w:tc>
      </w:tr>
      <w:tr w:rsidR="009C5191" w:rsidTr="00552A3E">
        <w:tc>
          <w:tcPr>
            <w:tcW w:w="1951" w:type="dxa"/>
            <w:shd w:val="clear" w:color="auto" w:fill="DBE5F1" w:themeFill="accent1" w:themeFillTint="33"/>
          </w:tcPr>
          <w:p w:rsidR="009C5191" w:rsidRDefault="009C5191" w:rsidP="00DF65E1">
            <w:r>
              <w:t>“Historia de las Olimpiadas”</w:t>
            </w:r>
          </w:p>
        </w:tc>
        <w:tc>
          <w:tcPr>
            <w:tcW w:w="3811" w:type="dxa"/>
            <w:shd w:val="clear" w:color="auto" w:fill="DBE5F1" w:themeFill="accent1" w:themeFillTint="33"/>
          </w:tcPr>
          <w:p w:rsidR="009C5191" w:rsidRDefault="009C5191" w:rsidP="00DF65E1">
            <w:r>
              <w:t xml:space="preserve">Se realizará un visionado de un Powerpoint  o un video donde se dé un paseo por la historia de las Olimpiadas, desde su nacimiento hasta nuestros días, parándose en los hechos más relevantes que han marcado este evento. Tras el visionado realizarán  </w:t>
            </w:r>
            <w:r>
              <w:lastRenderedPageBreak/>
              <w:t>un mural sobre el hecho que más le haya gustado.</w:t>
            </w:r>
          </w:p>
        </w:tc>
        <w:tc>
          <w:tcPr>
            <w:tcW w:w="1950" w:type="dxa"/>
            <w:tcBorders>
              <w:right w:val="single" w:sz="4" w:space="0" w:color="auto"/>
            </w:tcBorders>
            <w:shd w:val="clear" w:color="auto" w:fill="DBE5F1" w:themeFill="accent1" w:themeFillTint="33"/>
          </w:tcPr>
          <w:p w:rsidR="009C5191" w:rsidRDefault="009C5191" w:rsidP="00DF65E1">
            <w:pPr>
              <w:pStyle w:val="Prrafodelista"/>
              <w:numPr>
                <w:ilvl w:val="0"/>
                <w:numId w:val="9"/>
              </w:numPr>
            </w:pPr>
            <w:r>
              <w:lastRenderedPageBreak/>
              <w:t>Proyector</w:t>
            </w:r>
          </w:p>
          <w:p w:rsidR="009C5191" w:rsidRDefault="009C5191" w:rsidP="00DF65E1">
            <w:pPr>
              <w:pStyle w:val="Prrafodelista"/>
              <w:numPr>
                <w:ilvl w:val="0"/>
                <w:numId w:val="9"/>
              </w:numPr>
            </w:pPr>
            <w:r>
              <w:t>Cartulinas.</w:t>
            </w:r>
          </w:p>
        </w:tc>
        <w:tc>
          <w:tcPr>
            <w:tcW w:w="932" w:type="dxa"/>
            <w:tcBorders>
              <w:left w:val="single" w:sz="4" w:space="0" w:color="auto"/>
            </w:tcBorders>
            <w:shd w:val="clear" w:color="auto" w:fill="DBE5F1" w:themeFill="accent1" w:themeFillTint="33"/>
          </w:tcPr>
          <w:p w:rsidR="009C5191" w:rsidRDefault="009C5191" w:rsidP="009C5191">
            <w:pPr>
              <w:pStyle w:val="Prrafodelista"/>
              <w:numPr>
                <w:ilvl w:val="0"/>
                <w:numId w:val="9"/>
              </w:numPr>
            </w:pPr>
            <w:r>
              <w:t>Tutores/as</w:t>
            </w:r>
          </w:p>
          <w:p w:rsidR="009C5191" w:rsidRDefault="009C5191" w:rsidP="009C5191">
            <w:pPr>
              <w:pStyle w:val="Prrafodelista"/>
              <w:numPr>
                <w:ilvl w:val="0"/>
                <w:numId w:val="9"/>
              </w:numPr>
            </w:pPr>
            <w:r>
              <w:t>Maestros de educación física</w:t>
            </w:r>
          </w:p>
          <w:p w:rsidR="009C5191" w:rsidRDefault="009C5191" w:rsidP="009C5191"/>
        </w:tc>
      </w:tr>
      <w:tr w:rsidR="009C5191" w:rsidTr="00552A3E">
        <w:tc>
          <w:tcPr>
            <w:tcW w:w="1951" w:type="dxa"/>
            <w:shd w:val="clear" w:color="auto" w:fill="DBE5F1" w:themeFill="accent1" w:themeFillTint="33"/>
          </w:tcPr>
          <w:p w:rsidR="009C5191" w:rsidRDefault="009C5191" w:rsidP="00DF65E1">
            <w:r>
              <w:lastRenderedPageBreak/>
              <w:t>“El logo y mascota de nuestras Olimpiadas”</w:t>
            </w:r>
          </w:p>
        </w:tc>
        <w:tc>
          <w:tcPr>
            <w:tcW w:w="3811" w:type="dxa"/>
            <w:shd w:val="clear" w:color="auto" w:fill="DBE5F1" w:themeFill="accent1" w:themeFillTint="33"/>
          </w:tcPr>
          <w:p w:rsidR="009C5191" w:rsidRDefault="009C5191" w:rsidP="00DF65E1">
            <w:r>
              <w:t>Se convocarán un concurso entre todos los alumnos para decidir cuál será nuestra mascota y logo.</w:t>
            </w:r>
          </w:p>
        </w:tc>
        <w:tc>
          <w:tcPr>
            <w:tcW w:w="1950" w:type="dxa"/>
            <w:tcBorders>
              <w:right w:val="single" w:sz="4" w:space="0" w:color="auto"/>
            </w:tcBorders>
            <w:shd w:val="clear" w:color="auto" w:fill="DBE5F1" w:themeFill="accent1" w:themeFillTint="33"/>
          </w:tcPr>
          <w:p w:rsidR="009C5191" w:rsidRDefault="009C5191" w:rsidP="00DF65E1">
            <w:pPr>
              <w:pStyle w:val="Prrafodelista"/>
              <w:numPr>
                <w:ilvl w:val="0"/>
                <w:numId w:val="9"/>
              </w:numPr>
            </w:pPr>
            <w:r>
              <w:t>Creación de tribunal que decidirá el campeón/a.</w:t>
            </w:r>
          </w:p>
        </w:tc>
        <w:tc>
          <w:tcPr>
            <w:tcW w:w="932" w:type="dxa"/>
            <w:tcBorders>
              <w:left w:val="single" w:sz="4" w:space="0" w:color="auto"/>
            </w:tcBorders>
            <w:shd w:val="clear" w:color="auto" w:fill="DBE5F1" w:themeFill="accent1" w:themeFillTint="33"/>
          </w:tcPr>
          <w:p w:rsidR="009C5191" w:rsidRDefault="009C5191" w:rsidP="00DF65E1">
            <w:pPr>
              <w:pStyle w:val="Prrafodelista"/>
              <w:numPr>
                <w:ilvl w:val="0"/>
                <w:numId w:val="9"/>
              </w:numPr>
            </w:pPr>
            <w:r>
              <w:t>Tutores/as.</w:t>
            </w:r>
          </w:p>
          <w:p w:rsidR="009C5191" w:rsidRDefault="009C5191" w:rsidP="00DF65E1">
            <w:pPr>
              <w:pStyle w:val="Prrafodelista"/>
              <w:numPr>
                <w:ilvl w:val="0"/>
                <w:numId w:val="9"/>
              </w:numPr>
            </w:pPr>
            <w:r>
              <w:t>Maestros de educación física.</w:t>
            </w:r>
          </w:p>
        </w:tc>
      </w:tr>
      <w:tr w:rsidR="00722A46" w:rsidTr="0004684E">
        <w:tc>
          <w:tcPr>
            <w:tcW w:w="1951" w:type="dxa"/>
            <w:shd w:val="clear" w:color="auto" w:fill="E5B8B7" w:themeFill="accent2" w:themeFillTint="66"/>
          </w:tcPr>
          <w:p w:rsidR="00722A46" w:rsidRDefault="00722A46" w:rsidP="00DF65E1">
            <w:r>
              <w:t>“Miniolipiadas de Montesur”</w:t>
            </w:r>
          </w:p>
        </w:tc>
        <w:tc>
          <w:tcPr>
            <w:tcW w:w="3811" w:type="dxa"/>
            <w:shd w:val="clear" w:color="auto" w:fill="E5B8B7" w:themeFill="accent2" w:themeFillTint="66"/>
          </w:tcPr>
          <w:p w:rsidR="00722A46" w:rsidRDefault="00722A46" w:rsidP="00DF65E1">
            <w:r>
              <w:t>Todos los alumnos/as acudirán al colegio Jesús Nazareno donde se realizarán las siguientes actividades</w:t>
            </w:r>
          </w:p>
        </w:tc>
        <w:tc>
          <w:tcPr>
            <w:tcW w:w="1950" w:type="dxa"/>
            <w:tcBorders>
              <w:right w:val="single" w:sz="4" w:space="0" w:color="auto"/>
            </w:tcBorders>
            <w:shd w:val="clear" w:color="auto" w:fill="E5B8B7" w:themeFill="accent2" w:themeFillTint="66"/>
          </w:tcPr>
          <w:p w:rsidR="00722A46" w:rsidRDefault="00722A46" w:rsidP="00DF65E1">
            <w:pPr>
              <w:pStyle w:val="Prrafodelista"/>
              <w:numPr>
                <w:ilvl w:val="0"/>
                <w:numId w:val="9"/>
              </w:numPr>
            </w:pPr>
            <w:r>
              <w:t>Material deportivo.</w:t>
            </w:r>
          </w:p>
        </w:tc>
        <w:tc>
          <w:tcPr>
            <w:tcW w:w="932" w:type="dxa"/>
            <w:tcBorders>
              <w:left w:val="single" w:sz="4" w:space="0" w:color="auto"/>
            </w:tcBorders>
            <w:shd w:val="clear" w:color="auto" w:fill="E5B8B7" w:themeFill="accent2" w:themeFillTint="66"/>
          </w:tcPr>
          <w:p w:rsidR="00722A46" w:rsidRDefault="00722A46" w:rsidP="00DF65E1">
            <w:pPr>
              <w:pStyle w:val="Prrafodelista"/>
              <w:numPr>
                <w:ilvl w:val="0"/>
                <w:numId w:val="9"/>
              </w:numPr>
            </w:pPr>
            <w:r>
              <w:t>Tutores/as.</w:t>
            </w:r>
          </w:p>
          <w:p w:rsidR="00722A46" w:rsidRDefault="00722A46" w:rsidP="00DF65E1">
            <w:pPr>
              <w:pStyle w:val="Prrafodelista"/>
              <w:numPr>
                <w:ilvl w:val="0"/>
                <w:numId w:val="9"/>
              </w:numPr>
            </w:pPr>
            <w:r>
              <w:t>Maestros de educación física.</w:t>
            </w:r>
          </w:p>
        </w:tc>
      </w:tr>
    </w:tbl>
    <w:p w:rsidR="00C72C19" w:rsidRDefault="00C72C19" w:rsidP="007308CD"/>
    <w:p w:rsidR="007308CD" w:rsidRDefault="00722A46" w:rsidP="00722A46">
      <w:r>
        <w:t xml:space="preserve">- Fases: secuenciación y </w:t>
      </w:r>
      <w:r w:rsidR="00D82870">
        <w:t>temporalización</w:t>
      </w:r>
      <w:r>
        <w:t xml:space="preserve"> de las actividades</w:t>
      </w:r>
      <w:r w:rsidR="007308CD">
        <w:t xml:space="preserve">: </w:t>
      </w:r>
    </w:p>
    <w:p w:rsidR="007308CD" w:rsidRDefault="007308CD" w:rsidP="007308CD">
      <w:r>
        <w:t>Para una buena planificación del proyecto hemos creado un calendario de reuniones donde debatiremos las actividades que vamos a realizar en la creación de las Miniolimpiadas, así os lo presentamos de la siguiente forma:</w:t>
      </w:r>
    </w:p>
    <w:tbl>
      <w:tblPr>
        <w:tblStyle w:val="Tablaconcuadrcula"/>
        <w:tblW w:w="8795" w:type="dxa"/>
        <w:tblLook w:val="04A0"/>
      </w:tblPr>
      <w:tblGrid>
        <w:gridCol w:w="932"/>
        <w:gridCol w:w="978"/>
        <w:gridCol w:w="1406"/>
        <w:gridCol w:w="1249"/>
        <w:gridCol w:w="978"/>
        <w:gridCol w:w="1635"/>
        <w:gridCol w:w="1635"/>
      </w:tblGrid>
      <w:tr w:rsidR="00583655" w:rsidTr="00583655">
        <w:trPr>
          <w:trHeight w:val="343"/>
        </w:trPr>
        <w:tc>
          <w:tcPr>
            <w:tcW w:w="931" w:type="dxa"/>
            <w:shd w:val="clear" w:color="auto" w:fill="DBE5F1" w:themeFill="accent1" w:themeFillTint="33"/>
          </w:tcPr>
          <w:p w:rsidR="00583655" w:rsidRPr="00583655" w:rsidRDefault="00583655" w:rsidP="00583655">
            <w:pPr>
              <w:jc w:val="center"/>
              <w:rPr>
                <w:b/>
              </w:rPr>
            </w:pPr>
            <w:r w:rsidRPr="00583655">
              <w:rPr>
                <w:b/>
              </w:rPr>
              <w:t>Mes</w:t>
            </w:r>
          </w:p>
        </w:tc>
        <w:tc>
          <w:tcPr>
            <w:tcW w:w="976" w:type="dxa"/>
            <w:shd w:val="clear" w:color="auto" w:fill="DBE5F1" w:themeFill="accent1" w:themeFillTint="33"/>
          </w:tcPr>
          <w:p w:rsidR="00583655" w:rsidRPr="00583655" w:rsidRDefault="00583655" w:rsidP="00583655">
            <w:pPr>
              <w:jc w:val="center"/>
              <w:rPr>
                <w:b/>
              </w:rPr>
            </w:pPr>
            <w:r w:rsidRPr="00583655">
              <w:rPr>
                <w:b/>
              </w:rPr>
              <w:t>Octubre</w:t>
            </w:r>
          </w:p>
        </w:tc>
        <w:tc>
          <w:tcPr>
            <w:tcW w:w="1403" w:type="dxa"/>
            <w:shd w:val="clear" w:color="auto" w:fill="DBE5F1" w:themeFill="accent1" w:themeFillTint="33"/>
          </w:tcPr>
          <w:p w:rsidR="00583655" w:rsidRPr="00583655" w:rsidRDefault="00583655" w:rsidP="00583655">
            <w:pPr>
              <w:jc w:val="center"/>
              <w:rPr>
                <w:b/>
              </w:rPr>
            </w:pPr>
            <w:r w:rsidRPr="00583655">
              <w:rPr>
                <w:b/>
              </w:rPr>
              <w:t>Noviembre</w:t>
            </w:r>
          </w:p>
        </w:tc>
        <w:tc>
          <w:tcPr>
            <w:tcW w:w="1247" w:type="dxa"/>
            <w:shd w:val="clear" w:color="auto" w:fill="DBE5F1" w:themeFill="accent1" w:themeFillTint="33"/>
          </w:tcPr>
          <w:p w:rsidR="00583655" w:rsidRPr="00583655" w:rsidRDefault="00583655" w:rsidP="00583655">
            <w:pPr>
              <w:jc w:val="center"/>
              <w:rPr>
                <w:b/>
              </w:rPr>
            </w:pPr>
            <w:r w:rsidRPr="00583655">
              <w:rPr>
                <w:b/>
              </w:rPr>
              <w:t>Enero</w:t>
            </w:r>
          </w:p>
        </w:tc>
        <w:tc>
          <w:tcPr>
            <w:tcW w:w="976" w:type="dxa"/>
            <w:shd w:val="clear" w:color="auto" w:fill="DBE5F1" w:themeFill="accent1" w:themeFillTint="33"/>
          </w:tcPr>
          <w:p w:rsidR="00583655" w:rsidRPr="00583655" w:rsidRDefault="00583655" w:rsidP="00583655">
            <w:pPr>
              <w:jc w:val="center"/>
              <w:rPr>
                <w:b/>
              </w:rPr>
            </w:pPr>
            <w:r w:rsidRPr="00583655">
              <w:rPr>
                <w:b/>
              </w:rPr>
              <w:t>Febrero</w:t>
            </w:r>
          </w:p>
        </w:tc>
        <w:tc>
          <w:tcPr>
            <w:tcW w:w="1631" w:type="dxa"/>
            <w:shd w:val="clear" w:color="auto" w:fill="DBE5F1" w:themeFill="accent1" w:themeFillTint="33"/>
          </w:tcPr>
          <w:p w:rsidR="00583655" w:rsidRPr="00583655" w:rsidRDefault="00583655" w:rsidP="00583655">
            <w:pPr>
              <w:jc w:val="center"/>
              <w:rPr>
                <w:b/>
              </w:rPr>
            </w:pPr>
            <w:r w:rsidRPr="00583655">
              <w:rPr>
                <w:b/>
              </w:rPr>
              <w:t>Marzo</w:t>
            </w:r>
          </w:p>
        </w:tc>
        <w:tc>
          <w:tcPr>
            <w:tcW w:w="1631" w:type="dxa"/>
            <w:shd w:val="clear" w:color="auto" w:fill="DBE5F1" w:themeFill="accent1" w:themeFillTint="33"/>
          </w:tcPr>
          <w:p w:rsidR="00583655" w:rsidRPr="00583655" w:rsidRDefault="00D060C4" w:rsidP="00583655">
            <w:pPr>
              <w:jc w:val="center"/>
              <w:rPr>
                <w:b/>
              </w:rPr>
            </w:pPr>
            <w:r>
              <w:rPr>
                <w:b/>
              </w:rPr>
              <w:t>Marzo</w:t>
            </w:r>
          </w:p>
        </w:tc>
      </w:tr>
      <w:tr w:rsidR="00583655" w:rsidTr="00583655">
        <w:trPr>
          <w:trHeight w:val="1009"/>
        </w:trPr>
        <w:tc>
          <w:tcPr>
            <w:tcW w:w="931" w:type="dxa"/>
            <w:shd w:val="clear" w:color="auto" w:fill="D6E3BC" w:themeFill="accent3" w:themeFillTint="66"/>
          </w:tcPr>
          <w:p w:rsidR="00583655" w:rsidRPr="00583655" w:rsidRDefault="00583655" w:rsidP="00583655">
            <w:pPr>
              <w:jc w:val="center"/>
              <w:rPr>
                <w:b/>
              </w:rPr>
            </w:pPr>
            <w:r w:rsidRPr="00583655">
              <w:rPr>
                <w:b/>
              </w:rPr>
              <w:t>Día</w:t>
            </w:r>
          </w:p>
        </w:tc>
        <w:tc>
          <w:tcPr>
            <w:tcW w:w="976" w:type="dxa"/>
            <w:shd w:val="clear" w:color="auto" w:fill="D6E3BC" w:themeFill="accent3" w:themeFillTint="66"/>
          </w:tcPr>
          <w:p w:rsidR="00583655" w:rsidRPr="00583655" w:rsidRDefault="00583655" w:rsidP="00583655">
            <w:pPr>
              <w:rPr>
                <w:b/>
              </w:rPr>
            </w:pPr>
            <w:r w:rsidRPr="00583655">
              <w:rPr>
                <w:b/>
              </w:rPr>
              <w:t>4</w:t>
            </w:r>
          </w:p>
        </w:tc>
        <w:tc>
          <w:tcPr>
            <w:tcW w:w="1403" w:type="dxa"/>
            <w:shd w:val="clear" w:color="auto" w:fill="D6E3BC" w:themeFill="accent3" w:themeFillTint="66"/>
          </w:tcPr>
          <w:p w:rsidR="00583655" w:rsidRPr="00583655" w:rsidRDefault="00583655" w:rsidP="00583655">
            <w:pPr>
              <w:rPr>
                <w:b/>
              </w:rPr>
            </w:pPr>
            <w:r w:rsidRPr="00583655">
              <w:rPr>
                <w:b/>
              </w:rPr>
              <w:t>17</w:t>
            </w:r>
          </w:p>
        </w:tc>
        <w:tc>
          <w:tcPr>
            <w:tcW w:w="1247" w:type="dxa"/>
            <w:shd w:val="clear" w:color="auto" w:fill="D6E3BC" w:themeFill="accent3" w:themeFillTint="66"/>
          </w:tcPr>
          <w:p w:rsidR="00583655" w:rsidRPr="00583655" w:rsidRDefault="00583655" w:rsidP="00583655">
            <w:pPr>
              <w:rPr>
                <w:b/>
              </w:rPr>
            </w:pPr>
            <w:r w:rsidRPr="00583655">
              <w:rPr>
                <w:b/>
              </w:rPr>
              <w:t>Semana 16,20</w:t>
            </w:r>
          </w:p>
        </w:tc>
        <w:tc>
          <w:tcPr>
            <w:tcW w:w="976" w:type="dxa"/>
            <w:shd w:val="clear" w:color="auto" w:fill="D6E3BC" w:themeFill="accent3" w:themeFillTint="66"/>
          </w:tcPr>
          <w:p w:rsidR="00583655" w:rsidRPr="00583655" w:rsidRDefault="00583655" w:rsidP="00583655">
            <w:pPr>
              <w:rPr>
                <w:b/>
              </w:rPr>
            </w:pPr>
            <w:r w:rsidRPr="00583655">
              <w:rPr>
                <w:b/>
              </w:rPr>
              <w:t>Semana del 20, 24</w:t>
            </w:r>
          </w:p>
        </w:tc>
        <w:tc>
          <w:tcPr>
            <w:tcW w:w="1631" w:type="dxa"/>
            <w:shd w:val="clear" w:color="auto" w:fill="D6E3BC" w:themeFill="accent3" w:themeFillTint="66"/>
          </w:tcPr>
          <w:p w:rsidR="00583655" w:rsidRPr="00583655" w:rsidRDefault="00D060C4" w:rsidP="00583655">
            <w:pPr>
              <w:rPr>
                <w:b/>
              </w:rPr>
            </w:pPr>
            <w:r>
              <w:rPr>
                <w:b/>
              </w:rPr>
              <w:t>Segunda semana de marzo</w:t>
            </w:r>
          </w:p>
        </w:tc>
        <w:tc>
          <w:tcPr>
            <w:tcW w:w="1631" w:type="dxa"/>
            <w:shd w:val="clear" w:color="auto" w:fill="D6E3BC" w:themeFill="accent3" w:themeFillTint="66"/>
          </w:tcPr>
          <w:p w:rsidR="00583655" w:rsidRPr="00583655" w:rsidRDefault="00D060C4" w:rsidP="00583655">
            <w:pPr>
              <w:rPr>
                <w:b/>
              </w:rPr>
            </w:pPr>
            <w:r>
              <w:rPr>
                <w:b/>
              </w:rPr>
              <w:t>Día 20</w:t>
            </w:r>
          </w:p>
        </w:tc>
      </w:tr>
      <w:tr w:rsidR="00583655" w:rsidTr="00583655">
        <w:trPr>
          <w:trHeight w:val="1370"/>
        </w:trPr>
        <w:tc>
          <w:tcPr>
            <w:tcW w:w="931" w:type="dxa"/>
            <w:shd w:val="clear" w:color="auto" w:fill="E5B8B7" w:themeFill="accent2" w:themeFillTint="66"/>
          </w:tcPr>
          <w:p w:rsidR="00583655" w:rsidRPr="00583655" w:rsidRDefault="00583655" w:rsidP="00583655">
            <w:pPr>
              <w:rPr>
                <w:b/>
              </w:rPr>
            </w:pPr>
            <w:r w:rsidRPr="00583655">
              <w:rPr>
                <w:b/>
              </w:rPr>
              <w:t>Tipo de reunión</w:t>
            </w:r>
          </w:p>
        </w:tc>
        <w:tc>
          <w:tcPr>
            <w:tcW w:w="976" w:type="dxa"/>
            <w:shd w:val="clear" w:color="auto" w:fill="E5B8B7" w:themeFill="accent2" w:themeFillTint="66"/>
          </w:tcPr>
          <w:p w:rsidR="00583655" w:rsidRPr="00583655" w:rsidRDefault="00583655" w:rsidP="00583655">
            <w:pPr>
              <w:rPr>
                <w:b/>
              </w:rPr>
            </w:pPr>
            <w:r w:rsidRPr="00583655">
              <w:rPr>
                <w:b/>
              </w:rPr>
              <w:t>Reunión inicial</w:t>
            </w:r>
          </w:p>
        </w:tc>
        <w:tc>
          <w:tcPr>
            <w:tcW w:w="1403" w:type="dxa"/>
            <w:shd w:val="clear" w:color="auto" w:fill="E5B8B7" w:themeFill="accent2" w:themeFillTint="66"/>
          </w:tcPr>
          <w:p w:rsidR="00583655" w:rsidRPr="00583655" w:rsidRDefault="00583655" w:rsidP="00583655">
            <w:pPr>
              <w:rPr>
                <w:b/>
              </w:rPr>
            </w:pPr>
            <w:r w:rsidRPr="00583655">
              <w:rPr>
                <w:b/>
              </w:rPr>
              <w:t>Presentación de actividades</w:t>
            </w:r>
          </w:p>
        </w:tc>
        <w:tc>
          <w:tcPr>
            <w:tcW w:w="1247" w:type="dxa"/>
            <w:shd w:val="clear" w:color="auto" w:fill="E5B8B7" w:themeFill="accent2" w:themeFillTint="66"/>
          </w:tcPr>
          <w:p w:rsidR="00583655" w:rsidRPr="00583655" w:rsidRDefault="00583655" w:rsidP="00583655">
            <w:pPr>
              <w:rPr>
                <w:b/>
              </w:rPr>
            </w:pPr>
            <w:r w:rsidRPr="00583655">
              <w:rPr>
                <w:b/>
              </w:rPr>
              <w:t>Selección de actividades</w:t>
            </w:r>
          </w:p>
        </w:tc>
        <w:tc>
          <w:tcPr>
            <w:tcW w:w="976" w:type="dxa"/>
            <w:shd w:val="clear" w:color="auto" w:fill="E5B8B7" w:themeFill="accent2" w:themeFillTint="66"/>
          </w:tcPr>
          <w:p w:rsidR="00583655" w:rsidRPr="00583655" w:rsidRDefault="00583655" w:rsidP="00583655">
            <w:pPr>
              <w:rPr>
                <w:b/>
              </w:rPr>
            </w:pPr>
            <w:r w:rsidRPr="00583655">
              <w:rPr>
                <w:b/>
              </w:rPr>
              <w:t>Reunión de control</w:t>
            </w:r>
          </w:p>
        </w:tc>
        <w:tc>
          <w:tcPr>
            <w:tcW w:w="1631" w:type="dxa"/>
            <w:shd w:val="clear" w:color="auto" w:fill="E5B8B7" w:themeFill="accent2" w:themeFillTint="66"/>
          </w:tcPr>
          <w:p w:rsidR="00583655" w:rsidRPr="00583655" w:rsidRDefault="00583655" w:rsidP="00583655">
            <w:pPr>
              <w:rPr>
                <w:b/>
              </w:rPr>
            </w:pPr>
            <w:r w:rsidRPr="00583655">
              <w:rPr>
                <w:b/>
              </w:rPr>
              <w:t>Preparación de las Miniolimpiadas</w:t>
            </w:r>
          </w:p>
        </w:tc>
        <w:tc>
          <w:tcPr>
            <w:tcW w:w="1631" w:type="dxa"/>
            <w:shd w:val="clear" w:color="auto" w:fill="E5B8B7" w:themeFill="accent2" w:themeFillTint="66"/>
          </w:tcPr>
          <w:p w:rsidR="00583655" w:rsidRPr="00583655" w:rsidRDefault="00583655" w:rsidP="00583655">
            <w:pPr>
              <w:rPr>
                <w:b/>
              </w:rPr>
            </w:pPr>
            <w:r w:rsidRPr="00583655">
              <w:rPr>
                <w:b/>
              </w:rPr>
              <w:t>Ejecución de las Miniolimpiadas</w:t>
            </w:r>
          </w:p>
        </w:tc>
      </w:tr>
    </w:tbl>
    <w:p w:rsidR="0004684E" w:rsidRDefault="0004684E" w:rsidP="007308CD"/>
    <w:p w:rsidR="007308CD" w:rsidRDefault="00583655" w:rsidP="007308CD">
      <w:r>
        <w:t>Desarrollo del Proyecto:</w:t>
      </w:r>
    </w:p>
    <w:p w:rsidR="00583655" w:rsidRDefault="00583655" w:rsidP="007308CD">
      <w:r>
        <w:t>Como hemos remarcado anteriormente el proyecto se va a realizar la primera semana de abril, siendo el culmen de la semana</w:t>
      </w:r>
      <w:r w:rsidR="00C46732">
        <w:t xml:space="preserve"> cultural donde  cada centro </w:t>
      </w:r>
      <w:r>
        <w:t xml:space="preserve">tratará el tema de la Olimpiadas con especial </w:t>
      </w:r>
      <w:r w:rsidR="00C46732">
        <w:t>interés; siendo  las actividades del siguiente tipo:</w:t>
      </w:r>
    </w:p>
    <w:p w:rsidR="0087262D" w:rsidRDefault="00C46732" w:rsidP="007308CD">
      <w:r>
        <w:lastRenderedPageBreak/>
        <w:t xml:space="preserve">1.- </w:t>
      </w:r>
      <w:r w:rsidR="0087262D" w:rsidRPr="0004684E">
        <w:rPr>
          <w:b/>
        </w:rPr>
        <w:t>Actividades Previas</w:t>
      </w:r>
      <w:r w:rsidR="0087262D">
        <w:t>:</w:t>
      </w:r>
      <w:r>
        <w:t xml:space="preserve"> Aquí trabajaremos las acti</w:t>
      </w:r>
      <w:r w:rsidR="00552A3E">
        <w:t>vidades que se han citado arriba, de color azul, solo se han presentado una representación tipo y tiene el objetivo de motivar a nuestros alumnos para la ejecución de las Miniolimpiadas.</w:t>
      </w:r>
    </w:p>
    <w:p w:rsidR="00552A3E" w:rsidRDefault="00552A3E" w:rsidP="007308CD">
      <w:r>
        <w:t>2.-</w:t>
      </w:r>
      <w:r w:rsidRPr="0004684E">
        <w:rPr>
          <w:b/>
        </w:rPr>
        <w:t>Actividades de ejecución</w:t>
      </w:r>
      <w:r>
        <w:t>: En este ámbito se realizará las Miniolimpia</w:t>
      </w:r>
      <w:r w:rsidR="00ED3CEB">
        <w:t>das en sí, este día se va a dividir en tres fases:</w:t>
      </w:r>
    </w:p>
    <w:p w:rsidR="00ED3CEB" w:rsidRDefault="00ED3CEB" w:rsidP="007308CD">
      <w:r>
        <w:tab/>
        <w:t>a) Ceremonia de inauguración: Nos presentaremos todos los centros y desfilaremos con las banderas de nuestros colegios.</w:t>
      </w:r>
    </w:p>
    <w:p w:rsidR="00ED3CEB" w:rsidRDefault="00ED3CEB" w:rsidP="007308CD">
      <w:r>
        <w:tab/>
        <w:t>b) Miniolimpiadas: (Aquí llevaremos a cabo multitud de competiciones y juegos populares, tanto en equipo como de forma individual, teniendo como máxima el juego limpio y el trabajo en equipo.</w:t>
      </w:r>
      <w:r w:rsidR="00D060C4">
        <w:t>) “Se adjunta todas las actividades en el ANEXO I adjunto al final”.</w:t>
      </w:r>
    </w:p>
    <w:p w:rsidR="00ED3CEB" w:rsidRDefault="00ED3CEB" w:rsidP="007308CD">
      <w:r>
        <w:tab/>
        <w:t>c) Ceremonia de clausura: Aquí desfilaremos todos y se darán los premios a todos los participantes y ganadores de las pruebas, emplazándonos para el siguiente año.</w:t>
      </w:r>
    </w:p>
    <w:p w:rsidR="00D060C4" w:rsidRDefault="00ED3CEB" w:rsidP="007308CD">
      <w:r>
        <w:t xml:space="preserve">3.- </w:t>
      </w:r>
      <w:r w:rsidRPr="0004684E">
        <w:rPr>
          <w:b/>
        </w:rPr>
        <w:t>Actividades de evaluación</w:t>
      </w:r>
      <w:r>
        <w:t>: Aquí estudiaremos todas las encuestas realizadas a familias, alumnos, profesores y asociaciones para intentar mejorar en los siguientes años.</w:t>
      </w:r>
    </w:p>
    <w:p w:rsidR="005C6C10" w:rsidRDefault="005C6C10" w:rsidP="004B1323">
      <w:pPr>
        <w:pStyle w:val="Ttulo1"/>
      </w:pPr>
      <w:bookmarkStart w:id="4" w:name="_Toc505845400"/>
      <w:r>
        <w:t>d) Estrategias metodológicas a implementar en la mejora de las competencias básicas</w:t>
      </w:r>
      <w:r w:rsidRPr="00C72C19">
        <w:t>.</w:t>
      </w:r>
      <w:bookmarkEnd w:id="4"/>
    </w:p>
    <w:p w:rsidR="004B1323" w:rsidRPr="004B1323" w:rsidRDefault="004B1323" w:rsidP="004B1323"/>
    <w:tbl>
      <w:tblPr>
        <w:tblStyle w:val="Tablaconcuadrcula"/>
        <w:tblW w:w="0" w:type="auto"/>
        <w:tblLook w:val="04A0"/>
      </w:tblPr>
      <w:tblGrid>
        <w:gridCol w:w="2943"/>
        <w:gridCol w:w="5701"/>
      </w:tblGrid>
      <w:tr w:rsidR="005C6C10" w:rsidTr="0004684E">
        <w:tc>
          <w:tcPr>
            <w:tcW w:w="2943" w:type="dxa"/>
            <w:shd w:val="clear" w:color="auto" w:fill="E5B8B7" w:themeFill="accent2" w:themeFillTint="66"/>
          </w:tcPr>
          <w:p w:rsidR="005C6C10" w:rsidRPr="0004684E" w:rsidRDefault="005C6C10" w:rsidP="0004684E">
            <w:pPr>
              <w:jc w:val="center"/>
              <w:rPr>
                <w:b/>
              </w:rPr>
            </w:pPr>
            <w:r w:rsidRPr="0004684E">
              <w:rPr>
                <w:b/>
              </w:rPr>
              <w:t>Competencia Básica.</w:t>
            </w:r>
          </w:p>
        </w:tc>
        <w:tc>
          <w:tcPr>
            <w:tcW w:w="5701" w:type="dxa"/>
            <w:shd w:val="clear" w:color="auto" w:fill="E5B8B7" w:themeFill="accent2" w:themeFillTint="66"/>
          </w:tcPr>
          <w:p w:rsidR="005C6C10" w:rsidRPr="0004684E" w:rsidRDefault="00F96F22" w:rsidP="0004684E">
            <w:pPr>
              <w:jc w:val="center"/>
              <w:rPr>
                <w:b/>
              </w:rPr>
            </w:pPr>
            <w:r w:rsidRPr="0004684E">
              <w:rPr>
                <w:b/>
              </w:rPr>
              <w:t>Estrategias metodológicas</w:t>
            </w:r>
          </w:p>
        </w:tc>
      </w:tr>
      <w:tr w:rsidR="005C6C10" w:rsidTr="0004684E">
        <w:tc>
          <w:tcPr>
            <w:tcW w:w="2943" w:type="dxa"/>
            <w:shd w:val="clear" w:color="auto" w:fill="B8CCE4" w:themeFill="accent1" w:themeFillTint="66"/>
          </w:tcPr>
          <w:p w:rsidR="005C6C10" w:rsidRPr="00232810" w:rsidRDefault="00077FF5" w:rsidP="007308CD">
            <w:pPr>
              <w:rPr>
                <w:b/>
              </w:rPr>
            </w:pPr>
            <w:r w:rsidRPr="00232810">
              <w:rPr>
                <w:rFonts w:ascii="Calibri" w:eastAsia="Calibri" w:hAnsi="Calibri" w:cs="Times New Roman"/>
                <w:b/>
              </w:rPr>
              <w:t>C</w:t>
            </w:r>
            <w:r w:rsidR="00F96F22" w:rsidRPr="00232810">
              <w:rPr>
                <w:b/>
              </w:rPr>
              <w:t>omunicación lingüística</w:t>
            </w:r>
          </w:p>
        </w:tc>
        <w:tc>
          <w:tcPr>
            <w:tcW w:w="5701" w:type="dxa"/>
            <w:shd w:val="clear" w:color="auto" w:fill="C2D69B" w:themeFill="accent3" w:themeFillTint="99"/>
          </w:tcPr>
          <w:p w:rsidR="00F96F22" w:rsidRDefault="00077FF5" w:rsidP="00F96F22">
            <w:pPr>
              <w:pStyle w:val="Prrafodelista"/>
              <w:numPr>
                <w:ilvl w:val="0"/>
                <w:numId w:val="9"/>
              </w:numPr>
            </w:pPr>
            <w:r>
              <w:rPr>
                <w:rFonts w:ascii="Calibri" w:eastAsia="Calibri" w:hAnsi="Calibri" w:cs="Times New Roman"/>
              </w:rPr>
              <w:t>Ofrecer una variedad de intercambios comunicativo</w:t>
            </w:r>
            <w:r>
              <w:t>s, del uso de las normas que rigen las actividades</w:t>
            </w:r>
            <w:r>
              <w:rPr>
                <w:rFonts w:ascii="Calibri" w:eastAsia="Calibri" w:hAnsi="Calibri" w:cs="Times New Roman"/>
              </w:rPr>
              <w:t xml:space="preserve"> y del vocabulario espec</w:t>
            </w:r>
            <w:r>
              <w:t xml:space="preserve">ífico que las Miniolimpiadas </w:t>
            </w:r>
            <w:r>
              <w:rPr>
                <w:rFonts w:ascii="Calibri" w:eastAsia="Calibri" w:hAnsi="Calibri" w:cs="Times New Roman"/>
              </w:rPr>
              <w:t>aporta</w:t>
            </w:r>
            <w:r>
              <w:t>n</w:t>
            </w:r>
            <w:r>
              <w:rPr>
                <w:rFonts w:ascii="Calibri" w:eastAsia="Calibri" w:hAnsi="Calibri" w:cs="Times New Roman"/>
              </w:rPr>
              <w:t>: sin olvidar que nos comunicamos oralmente, leemos y escribimos</w:t>
            </w:r>
          </w:p>
        </w:tc>
      </w:tr>
      <w:tr w:rsidR="005C6C10" w:rsidTr="0004684E">
        <w:tc>
          <w:tcPr>
            <w:tcW w:w="2943" w:type="dxa"/>
            <w:shd w:val="clear" w:color="auto" w:fill="B8CCE4" w:themeFill="accent1" w:themeFillTint="66"/>
          </w:tcPr>
          <w:p w:rsidR="005C6C10" w:rsidRPr="00232810" w:rsidRDefault="00F96F22" w:rsidP="007308CD">
            <w:pPr>
              <w:rPr>
                <w:b/>
              </w:rPr>
            </w:pPr>
            <w:r w:rsidRPr="00232810">
              <w:rPr>
                <w:b/>
              </w:rPr>
              <w:t>Competencia matemática y competencia básica en ciencia y tecnología</w:t>
            </w:r>
          </w:p>
        </w:tc>
        <w:tc>
          <w:tcPr>
            <w:tcW w:w="5701" w:type="dxa"/>
            <w:shd w:val="clear" w:color="auto" w:fill="C2D69B" w:themeFill="accent3" w:themeFillTint="99"/>
          </w:tcPr>
          <w:p w:rsidR="00077FF5" w:rsidRDefault="00077FF5" w:rsidP="00077FF5">
            <w:pPr>
              <w:pStyle w:val="Prrafodelista"/>
              <w:numPr>
                <w:ilvl w:val="0"/>
                <w:numId w:val="9"/>
              </w:numPr>
            </w:pPr>
            <w:r>
              <w:rPr>
                <w:rFonts w:ascii="Calibri" w:eastAsia="Calibri" w:hAnsi="Calibri" w:cs="Times New Roman"/>
              </w:rPr>
              <w:t>Realizar cálculos, utilizar números, interpretar informacio</w:t>
            </w:r>
            <w:r>
              <w:t xml:space="preserve">nes, datos y argumentaciones. </w:t>
            </w:r>
          </w:p>
          <w:p w:rsidR="005C6C10" w:rsidRDefault="00077FF5" w:rsidP="00077FF5">
            <w:pPr>
              <w:pStyle w:val="Prrafodelista"/>
              <w:numPr>
                <w:ilvl w:val="0"/>
                <w:numId w:val="9"/>
              </w:numPr>
            </w:pPr>
            <w:r>
              <w:rPr>
                <w:rFonts w:ascii="Calibri" w:eastAsia="Calibri" w:hAnsi="Calibri" w:cs="Times New Roman"/>
              </w:rPr>
              <w:t>Realizar razonamientos lógicos.</w:t>
            </w:r>
          </w:p>
          <w:p w:rsidR="00F96F22" w:rsidRDefault="00F96F22" w:rsidP="00F96F22">
            <w:pPr>
              <w:pStyle w:val="Prrafodelista"/>
              <w:numPr>
                <w:ilvl w:val="0"/>
                <w:numId w:val="9"/>
              </w:numPr>
            </w:pPr>
            <w:r>
              <w:rPr>
                <w:rFonts w:ascii="Calibri" w:eastAsia="Calibri" w:hAnsi="Calibri" w:cs="Times New Roman"/>
              </w:rPr>
              <w:t>Conocer, practicar y valorar la actividad física como elemento para preservar la salud, adquirir hábitos saludables y mantener y</w:t>
            </w:r>
            <w:r>
              <w:t xml:space="preserve"> mejorar la condición física.</w:t>
            </w:r>
          </w:p>
          <w:p w:rsidR="00F96F22" w:rsidRDefault="00F96F22" w:rsidP="00F96F22">
            <w:pPr>
              <w:pStyle w:val="Prrafodelista"/>
              <w:numPr>
                <w:ilvl w:val="0"/>
                <w:numId w:val="9"/>
              </w:numPr>
            </w:pPr>
            <w:r>
              <w:rPr>
                <w:rFonts w:ascii="Calibri" w:eastAsia="Calibri" w:hAnsi="Calibri" w:cs="Times New Roman"/>
              </w:rPr>
              <w:t>Mejorar sus posibilidades motrice</w:t>
            </w:r>
            <w:r>
              <w:t>s mediante juegos y deportes.</w:t>
            </w:r>
          </w:p>
          <w:p w:rsidR="00F96F22" w:rsidRDefault="00F96F22" w:rsidP="00F96F22">
            <w:pPr>
              <w:pStyle w:val="Prrafodelista"/>
              <w:numPr>
                <w:ilvl w:val="0"/>
                <w:numId w:val="9"/>
              </w:numPr>
            </w:pPr>
            <w:r>
              <w:rPr>
                <w:rFonts w:ascii="Calibri" w:eastAsia="Calibri" w:hAnsi="Calibri" w:cs="Times New Roman"/>
              </w:rPr>
              <w:t>Usar responsablemente el medio natural a través de actividades físicas</w:t>
            </w:r>
            <w:r>
              <w:t xml:space="preserve"> realizadas en la naturaleza.</w:t>
            </w:r>
          </w:p>
          <w:p w:rsidR="00F96F22" w:rsidRDefault="00F96F22" w:rsidP="00F96F22">
            <w:pPr>
              <w:pStyle w:val="Prrafodelista"/>
              <w:numPr>
                <w:ilvl w:val="0"/>
                <w:numId w:val="9"/>
              </w:numPr>
            </w:pPr>
            <w:r>
              <w:rPr>
                <w:rFonts w:ascii="Calibri" w:eastAsia="Calibri" w:hAnsi="Calibri" w:cs="Times New Roman"/>
              </w:rPr>
              <w:t xml:space="preserve">Conocer y desarrollar destrezas , aportando criterios </w:t>
            </w:r>
            <w:r>
              <w:rPr>
                <w:rFonts w:ascii="Calibri" w:eastAsia="Calibri" w:hAnsi="Calibri" w:cs="Times New Roman"/>
              </w:rPr>
              <w:lastRenderedPageBreak/>
              <w:t>para el mantenimiento y mejora de la condición física</w:t>
            </w:r>
          </w:p>
        </w:tc>
      </w:tr>
      <w:tr w:rsidR="005C6C10" w:rsidTr="0004684E">
        <w:tc>
          <w:tcPr>
            <w:tcW w:w="2943" w:type="dxa"/>
            <w:shd w:val="clear" w:color="auto" w:fill="B8CCE4" w:themeFill="accent1" w:themeFillTint="66"/>
          </w:tcPr>
          <w:p w:rsidR="005C6C10" w:rsidRPr="00232810" w:rsidRDefault="00077FF5" w:rsidP="007308CD">
            <w:pPr>
              <w:rPr>
                <w:b/>
              </w:rPr>
            </w:pPr>
            <w:r w:rsidRPr="00232810">
              <w:rPr>
                <w:rFonts w:ascii="Calibri" w:eastAsia="Calibri" w:hAnsi="Calibri" w:cs="Times New Roman"/>
                <w:b/>
              </w:rPr>
              <w:lastRenderedPageBreak/>
              <w:t>C</w:t>
            </w:r>
            <w:r w:rsidR="00F96F22" w:rsidRPr="00232810">
              <w:rPr>
                <w:b/>
              </w:rPr>
              <w:t>ompetencia digital</w:t>
            </w:r>
          </w:p>
        </w:tc>
        <w:tc>
          <w:tcPr>
            <w:tcW w:w="5701" w:type="dxa"/>
            <w:shd w:val="clear" w:color="auto" w:fill="C2D69B" w:themeFill="accent3" w:themeFillTint="99"/>
          </w:tcPr>
          <w:p w:rsidR="005C6C10" w:rsidRDefault="00077FF5" w:rsidP="00077FF5">
            <w:pPr>
              <w:pStyle w:val="Prrafodelista"/>
              <w:numPr>
                <w:ilvl w:val="0"/>
                <w:numId w:val="9"/>
              </w:numPr>
            </w:pPr>
            <w:r>
              <w:rPr>
                <w:rFonts w:ascii="Calibri" w:eastAsia="Calibri" w:hAnsi="Calibri" w:cs="Times New Roman"/>
              </w:rPr>
              <w:t>Valorar críticamente los mensajes y estereotipos referidos al cuerpo, procedentes de los medios de información y comunicación, que pueden dañar la propia imagen corporal</w:t>
            </w:r>
          </w:p>
        </w:tc>
      </w:tr>
      <w:tr w:rsidR="005C6C10" w:rsidTr="0004684E">
        <w:tc>
          <w:tcPr>
            <w:tcW w:w="2943" w:type="dxa"/>
            <w:shd w:val="clear" w:color="auto" w:fill="B8CCE4" w:themeFill="accent1" w:themeFillTint="66"/>
          </w:tcPr>
          <w:p w:rsidR="005C6C10" w:rsidRPr="00232810" w:rsidRDefault="00077FF5" w:rsidP="007308CD">
            <w:pPr>
              <w:rPr>
                <w:b/>
              </w:rPr>
            </w:pPr>
            <w:r w:rsidRPr="00232810">
              <w:rPr>
                <w:rFonts w:ascii="Calibri" w:eastAsia="Calibri" w:hAnsi="Calibri" w:cs="Times New Roman"/>
                <w:b/>
              </w:rPr>
              <w:t>A</w:t>
            </w:r>
            <w:r w:rsidR="00F96F22" w:rsidRPr="00232810">
              <w:rPr>
                <w:b/>
              </w:rPr>
              <w:t>prender a aprender</w:t>
            </w:r>
          </w:p>
        </w:tc>
        <w:tc>
          <w:tcPr>
            <w:tcW w:w="5701" w:type="dxa"/>
            <w:shd w:val="clear" w:color="auto" w:fill="C2D69B" w:themeFill="accent3" w:themeFillTint="99"/>
          </w:tcPr>
          <w:p w:rsidR="00077FF5" w:rsidRDefault="00077FF5" w:rsidP="00077FF5">
            <w:pPr>
              <w:pStyle w:val="Prrafodelista"/>
              <w:numPr>
                <w:ilvl w:val="0"/>
                <w:numId w:val="9"/>
              </w:numPr>
            </w:pPr>
            <w:r>
              <w:rPr>
                <w:rFonts w:ascii="Calibri" w:eastAsia="Calibri" w:hAnsi="Calibri" w:cs="Times New Roman"/>
              </w:rPr>
              <w:t xml:space="preserve">Planificar determinadas actividades físicas a partir de un proceso de experimentación, permitiendo que el propio alumno sea capaz de regular su propio aprendizaje y práctica de la actividad física en su tiempo libre, de forma organizada y estructurada. </w:t>
            </w:r>
          </w:p>
          <w:p w:rsidR="00077FF5" w:rsidRDefault="00077FF5" w:rsidP="00077FF5">
            <w:pPr>
              <w:pStyle w:val="Prrafodelista"/>
              <w:numPr>
                <w:ilvl w:val="0"/>
                <w:numId w:val="9"/>
              </w:numPr>
            </w:pPr>
            <w:r>
              <w:rPr>
                <w:rFonts w:ascii="Calibri" w:eastAsia="Calibri" w:hAnsi="Calibri" w:cs="Times New Roman"/>
              </w:rPr>
              <w:t xml:space="preserve"> Desarrollar un variado repertorio de actividades mediante el conocimiento de sí mismo y de sus propias posibilidades y carencias estableciendo metas alcanzables, cuya cons</w:t>
            </w:r>
            <w:r>
              <w:t xml:space="preserve">ecución genera autoconfianza. </w:t>
            </w:r>
          </w:p>
          <w:p w:rsidR="00077FF5" w:rsidRDefault="00077FF5" w:rsidP="00077FF5">
            <w:pPr>
              <w:pStyle w:val="Prrafodelista"/>
              <w:numPr>
                <w:ilvl w:val="0"/>
                <w:numId w:val="9"/>
              </w:numPr>
            </w:pPr>
            <w:r>
              <w:rPr>
                <w:rFonts w:ascii="Calibri" w:eastAsia="Calibri" w:hAnsi="Calibri" w:cs="Times New Roman"/>
              </w:rPr>
              <w:t>Adquirir recursos de cooperación en activi</w:t>
            </w:r>
            <w:r>
              <w:t xml:space="preserve">dades físicas comunes. </w:t>
            </w:r>
          </w:p>
          <w:p w:rsidR="005C6C10" w:rsidRDefault="00077FF5" w:rsidP="00077FF5">
            <w:pPr>
              <w:pStyle w:val="Prrafodelista"/>
              <w:numPr>
                <w:ilvl w:val="0"/>
                <w:numId w:val="9"/>
              </w:numPr>
            </w:pPr>
            <w:r>
              <w:rPr>
                <w:rFonts w:ascii="Calibri" w:eastAsia="Calibri" w:hAnsi="Calibri" w:cs="Times New Roman"/>
              </w:rPr>
              <w:t>Utilizar distintos estilos de aprendizaje para promover la participación del alumno en su propio proceso de aprendizaje.</w:t>
            </w:r>
          </w:p>
        </w:tc>
      </w:tr>
      <w:tr w:rsidR="005C6C10" w:rsidTr="0004684E">
        <w:tc>
          <w:tcPr>
            <w:tcW w:w="2943" w:type="dxa"/>
            <w:shd w:val="clear" w:color="auto" w:fill="B8CCE4" w:themeFill="accent1" w:themeFillTint="66"/>
          </w:tcPr>
          <w:p w:rsidR="005C6C10" w:rsidRPr="00232810" w:rsidRDefault="00077FF5" w:rsidP="007308CD">
            <w:pPr>
              <w:rPr>
                <w:b/>
              </w:rPr>
            </w:pPr>
            <w:r w:rsidRPr="00232810">
              <w:rPr>
                <w:b/>
              </w:rPr>
              <w:t>Competencia Social y cívica</w:t>
            </w:r>
          </w:p>
        </w:tc>
        <w:tc>
          <w:tcPr>
            <w:tcW w:w="5701" w:type="dxa"/>
            <w:shd w:val="clear" w:color="auto" w:fill="C2D69B" w:themeFill="accent3" w:themeFillTint="99"/>
          </w:tcPr>
          <w:p w:rsidR="00077FF5" w:rsidRDefault="00077FF5" w:rsidP="00077FF5">
            <w:pPr>
              <w:pStyle w:val="Prrafodelista"/>
              <w:numPr>
                <w:ilvl w:val="0"/>
                <w:numId w:val="9"/>
              </w:numPr>
            </w:pPr>
            <w:r>
              <w:rPr>
                <w:rFonts w:ascii="Calibri" w:eastAsia="Calibri" w:hAnsi="Calibri" w:cs="Times New Roman"/>
              </w:rPr>
              <w:t>Fomentar la integración y el respeto, contribuyendo al desarrollo de la cooperación, la igualdad, la solida</w:t>
            </w:r>
            <w:r>
              <w:t>ridad y el trabajo en equipo.</w:t>
            </w:r>
          </w:p>
          <w:p w:rsidR="00077FF5" w:rsidRDefault="00077FF5" w:rsidP="00077FF5">
            <w:pPr>
              <w:pStyle w:val="Prrafodelista"/>
              <w:numPr>
                <w:ilvl w:val="0"/>
                <w:numId w:val="9"/>
              </w:numPr>
            </w:pPr>
            <w:r>
              <w:rPr>
                <w:rFonts w:ascii="Calibri" w:eastAsia="Calibri" w:hAnsi="Calibri" w:cs="Times New Roman"/>
              </w:rPr>
              <w:t>Aceptar las diferencias y limitaciones de los participantes, siguiendo las normas democráticas en la organización del grupo y asumiendo cada integrante s</w:t>
            </w:r>
            <w:r>
              <w:t xml:space="preserve">us propias responsabilidades. </w:t>
            </w:r>
          </w:p>
          <w:p w:rsidR="005C6C10" w:rsidRPr="00D060C4" w:rsidRDefault="00077FF5" w:rsidP="00077FF5">
            <w:pPr>
              <w:pStyle w:val="Prrafodelista"/>
              <w:numPr>
                <w:ilvl w:val="0"/>
                <w:numId w:val="9"/>
              </w:numPr>
              <w:rPr>
                <w:rFonts w:eastAsiaTheme="minorHAnsi"/>
              </w:rPr>
            </w:pPr>
            <w:r>
              <w:rPr>
                <w:rFonts w:ascii="Calibri" w:eastAsia="Calibri" w:hAnsi="Calibri" w:cs="Times New Roman"/>
              </w:rPr>
              <w:t>Conocer y cumplir las normas y reglamentos que rigen las actividades deportivas aceptando los códigos de conducta propios de una sociedad</w:t>
            </w:r>
          </w:p>
          <w:p w:rsidR="00D060C4" w:rsidRDefault="00D060C4" w:rsidP="00077FF5">
            <w:pPr>
              <w:pStyle w:val="Prrafodelista"/>
              <w:numPr>
                <w:ilvl w:val="0"/>
                <w:numId w:val="9"/>
              </w:numPr>
            </w:pPr>
            <w:r>
              <w:rPr>
                <w:rFonts w:ascii="Calibri" w:eastAsia="Calibri" w:hAnsi="Calibri" w:cs="Times New Roman"/>
              </w:rPr>
              <w:t>Asumir la convivencia como necesaria para la realización de cualquier evento en nuestras vidas.</w:t>
            </w:r>
          </w:p>
        </w:tc>
      </w:tr>
      <w:tr w:rsidR="005C6C10" w:rsidTr="0004684E">
        <w:tc>
          <w:tcPr>
            <w:tcW w:w="2943" w:type="dxa"/>
            <w:shd w:val="clear" w:color="auto" w:fill="B8CCE4" w:themeFill="accent1" w:themeFillTint="66"/>
          </w:tcPr>
          <w:p w:rsidR="005C6C10" w:rsidRPr="00232810" w:rsidRDefault="00077FF5" w:rsidP="007308CD">
            <w:pPr>
              <w:rPr>
                <w:b/>
              </w:rPr>
            </w:pPr>
            <w:r w:rsidRPr="00232810">
              <w:rPr>
                <w:b/>
              </w:rPr>
              <w:t>Sentido de la iniciativa y espíritu emprendedor</w:t>
            </w:r>
          </w:p>
        </w:tc>
        <w:tc>
          <w:tcPr>
            <w:tcW w:w="5701" w:type="dxa"/>
            <w:shd w:val="clear" w:color="auto" w:fill="C2D69B" w:themeFill="accent3" w:themeFillTint="99"/>
          </w:tcPr>
          <w:p w:rsidR="00077FF5" w:rsidRDefault="00077FF5" w:rsidP="00077FF5">
            <w:pPr>
              <w:pStyle w:val="Prrafodelista"/>
              <w:numPr>
                <w:ilvl w:val="0"/>
                <w:numId w:val="9"/>
              </w:numPr>
            </w:pPr>
            <w:r>
              <w:rPr>
                <w:rFonts w:ascii="Calibri" w:eastAsia="Calibri" w:hAnsi="Calibri" w:cs="Times New Roman"/>
              </w:rPr>
              <w:t>Tomar decisiones con progresiva autonomía en situaciones en las que debe manifestar autosuperación, pers</w:t>
            </w:r>
            <w:r>
              <w:t xml:space="preserve">everancia y actitud positiva. </w:t>
            </w:r>
          </w:p>
          <w:p w:rsidR="005C6C10" w:rsidRDefault="00077FF5" w:rsidP="00077FF5">
            <w:pPr>
              <w:pStyle w:val="Prrafodelista"/>
              <w:numPr>
                <w:ilvl w:val="0"/>
                <w:numId w:val="9"/>
              </w:numPr>
            </w:pPr>
            <w:r>
              <w:rPr>
                <w:rFonts w:ascii="Calibri" w:eastAsia="Calibri" w:hAnsi="Calibri" w:cs="Times New Roman"/>
              </w:rPr>
              <w:t>Dar protagonismo a aspectos de organización individual y colectiva de las actividades físicas, deportivas y expresivas y en aspectos de planificación de actividades para mejorar su condición física</w:t>
            </w:r>
          </w:p>
        </w:tc>
      </w:tr>
      <w:tr w:rsidR="005C6C10" w:rsidTr="0004684E">
        <w:tc>
          <w:tcPr>
            <w:tcW w:w="2943" w:type="dxa"/>
            <w:shd w:val="clear" w:color="auto" w:fill="B8CCE4" w:themeFill="accent1" w:themeFillTint="66"/>
          </w:tcPr>
          <w:p w:rsidR="005C6C10" w:rsidRPr="00232810" w:rsidRDefault="00077FF5" w:rsidP="007308CD">
            <w:pPr>
              <w:rPr>
                <w:b/>
              </w:rPr>
            </w:pPr>
            <w:r w:rsidRPr="00232810">
              <w:rPr>
                <w:b/>
              </w:rPr>
              <w:t>Conciencia y expresiones culturales.</w:t>
            </w:r>
          </w:p>
        </w:tc>
        <w:tc>
          <w:tcPr>
            <w:tcW w:w="5701" w:type="dxa"/>
            <w:shd w:val="clear" w:color="auto" w:fill="C2D69B" w:themeFill="accent3" w:themeFillTint="99"/>
          </w:tcPr>
          <w:p w:rsidR="00077FF5" w:rsidRDefault="00077FF5" w:rsidP="00077FF5">
            <w:pPr>
              <w:pStyle w:val="Prrafodelista"/>
              <w:numPr>
                <w:ilvl w:val="0"/>
                <w:numId w:val="9"/>
              </w:numPr>
            </w:pPr>
            <w:r>
              <w:rPr>
                <w:rFonts w:ascii="Calibri" w:eastAsia="Calibri" w:hAnsi="Calibri" w:cs="Times New Roman"/>
              </w:rPr>
              <w:t xml:space="preserve">Reconocer y valorar las manifestaciones culturales de la motricidad humana (deportes, juegos tradicionales, actividades expresivas ,danza) y su </w:t>
            </w:r>
            <w:r>
              <w:rPr>
                <w:rFonts w:ascii="Calibri" w:eastAsia="Calibri" w:hAnsi="Calibri" w:cs="Times New Roman"/>
              </w:rPr>
              <w:lastRenderedPageBreak/>
              <w:t>consideración como parte del patrim</w:t>
            </w:r>
            <w:r>
              <w:t xml:space="preserve">onio cultural de los pueblos. </w:t>
            </w:r>
          </w:p>
          <w:p w:rsidR="00077FF5" w:rsidRDefault="00077FF5" w:rsidP="00077FF5">
            <w:pPr>
              <w:pStyle w:val="Prrafodelista"/>
              <w:numPr>
                <w:ilvl w:val="0"/>
                <w:numId w:val="9"/>
              </w:numPr>
            </w:pPr>
            <w:r>
              <w:rPr>
                <w:rFonts w:ascii="Calibri" w:eastAsia="Calibri" w:hAnsi="Calibri" w:cs="Times New Roman"/>
              </w:rPr>
              <w:t>Apreciar y comprender el hecho cultural</w:t>
            </w:r>
            <w:r>
              <w:t xml:space="preserve">. </w:t>
            </w:r>
          </w:p>
          <w:p w:rsidR="00077FF5" w:rsidRDefault="00077FF5" w:rsidP="00077FF5">
            <w:pPr>
              <w:pStyle w:val="Prrafodelista"/>
              <w:numPr>
                <w:ilvl w:val="0"/>
                <w:numId w:val="9"/>
              </w:numPr>
            </w:pPr>
            <w:r>
              <w:rPr>
                <w:rFonts w:ascii="Calibri" w:eastAsia="Calibri" w:hAnsi="Calibri" w:cs="Times New Roman"/>
              </w:rPr>
              <w:t>Explorar y utilizar las posibilidades y recursos expresivos del cuerpo y el movimiento que contribuye a la expresión de ideas y se</w:t>
            </w:r>
            <w:r>
              <w:t xml:space="preserve">ntimientos de forma creativa. </w:t>
            </w:r>
          </w:p>
          <w:p w:rsidR="005C6C10" w:rsidRDefault="00077FF5" w:rsidP="00077FF5">
            <w:pPr>
              <w:pStyle w:val="Prrafodelista"/>
              <w:numPr>
                <w:ilvl w:val="0"/>
                <w:numId w:val="9"/>
              </w:numPr>
            </w:pPr>
            <w:r>
              <w:rPr>
                <w:rFonts w:ascii="Calibri" w:eastAsia="Calibri" w:hAnsi="Calibri" w:cs="Times New Roman"/>
              </w:rPr>
              <w:t>Conocer y valorar las habilidades y manifestaciones lúdicas, deportivas y de expresión corporal propias de otras culturas valorando la diversidad cultural.</w:t>
            </w:r>
          </w:p>
        </w:tc>
      </w:tr>
    </w:tbl>
    <w:p w:rsidR="00F97951" w:rsidRDefault="00F97951" w:rsidP="007308CD"/>
    <w:p w:rsidR="00593BF9" w:rsidRDefault="00F96F22" w:rsidP="00F97951">
      <w:pPr>
        <w:pStyle w:val="Ttulo1"/>
      </w:pPr>
      <w:bookmarkStart w:id="5" w:name="_Toc505845401"/>
      <w:r>
        <w:t>e) Presupuesto estimado y detallado para la realización del proyecto</w:t>
      </w:r>
      <w:r w:rsidRPr="00C72C19">
        <w:t>.</w:t>
      </w:r>
      <w:bookmarkEnd w:id="5"/>
    </w:p>
    <w:p w:rsidR="004B1323" w:rsidRPr="004B1323" w:rsidRDefault="004B1323" w:rsidP="004B1323"/>
    <w:tbl>
      <w:tblPr>
        <w:tblStyle w:val="Tablaconcuadrcula"/>
        <w:tblW w:w="0" w:type="auto"/>
        <w:tblLook w:val="04A0"/>
      </w:tblPr>
      <w:tblGrid>
        <w:gridCol w:w="2881"/>
        <w:gridCol w:w="2881"/>
        <w:gridCol w:w="2882"/>
      </w:tblGrid>
      <w:tr w:rsidR="00593BF9" w:rsidTr="0004684E">
        <w:tc>
          <w:tcPr>
            <w:tcW w:w="2881" w:type="dxa"/>
            <w:shd w:val="clear" w:color="auto" w:fill="CCC0D9" w:themeFill="accent4" w:themeFillTint="66"/>
          </w:tcPr>
          <w:p w:rsidR="00593BF9" w:rsidRPr="0004684E" w:rsidRDefault="00593BF9" w:rsidP="0004684E">
            <w:pPr>
              <w:jc w:val="center"/>
              <w:rPr>
                <w:b/>
              </w:rPr>
            </w:pPr>
            <w:r w:rsidRPr="0004684E">
              <w:rPr>
                <w:b/>
              </w:rPr>
              <w:t>Tipo de gasto</w:t>
            </w:r>
          </w:p>
        </w:tc>
        <w:tc>
          <w:tcPr>
            <w:tcW w:w="2881" w:type="dxa"/>
            <w:shd w:val="clear" w:color="auto" w:fill="D6E3BC" w:themeFill="accent3" w:themeFillTint="66"/>
          </w:tcPr>
          <w:p w:rsidR="00593BF9" w:rsidRPr="0004684E" w:rsidRDefault="00593BF9" w:rsidP="0004684E">
            <w:pPr>
              <w:jc w:val="center"/>
              <w:rPr>
                <w:b/>
              </w:rPr>
            </w:pPr>
            <w:r w:rsidRPr="0004684E">
              <w:rPr>
                <w:b/>
              </w:rPr>
              <w:t>Concepto del gasto.</w:t>
            </w:r>
          </w:p>
        </w:tc>
        <w:tc>
          <w:tcPr>
            <w:tcW w:w="2882" w:type="dxa"/>
            <w:shd w:val="clear" w:color="auto" w:fill="E5B8B7" w:themeFill="accent2" w:themeFillTint="66"/>
          </w:tcPr>
          <w:p w:rsidR="00593BF9" w:rsidRPr="0004684E" w:rsidRDefault="00593BF9" w:rsidP="0004684E">
            <w:pPr>
              <w:jc w:val="center"/>
              <w:rPr>
                <w:b/>
              </w:rPr>
            </w:pPr>
            <w:r w:rsidRPr="0004684E">
              <w:rPr>
                <w:b/>
              </w:rPr>
              <w:t>Cuantía</w:t>
            </w:r>
          </w:p>
        </w:tc>
      </w:tr>
      <w:tr w:rsidR="00593BF9" w:rsidTr="0004684E">
        <w:trPr>
          <w:trHeight w:val="2626"/>
        </w:trPr>
        <w:tc>
          <w:tcPr>
            <w:tcW w:w="2881" w:type="dxa"/>
            <w:shd w:val="clear" w:color="auto" w:fill="CCC0D9" w:themeFill="accent4" w:themeFillTint="66"/>
          </w:tcPr>
          <w:p w:rsidR="00593BF9" w:rsidRPr="00593BF9" w:rsidRDefault="00593BF9" w:rsidP="00593BF9">
            <w:pPr>
              <w:autoSpaceDE w:val="0"/>
              <w:autoSpaceDN w:val="0"/>
              <w:adjustRightInd w:val="0"/>
              <w:rPr>
                <w:rFonts w:ascii="ArialMT" w:hAnsi="ArialMT" w:cs="ArialMT"/>
                <w:sz w:val="20"/>
                <w:szCs w:val="20"/>
              </w:rPr>
            </w:pPr>
            <w:r>
              <w:rPr>
                <w:rFonts w:ascii="ArialMT" w:hAnsi="ArialMT" w:cs="ArialMT"/>
                <w:sz w:val="20"/>
                <w:szCs w:val="20"/>
              </w:rPr>
              <w:t>Adquisición de bienes de naturaleza corriente o equipamiento no inventariable necesarios para el desarrollo del proyecto.</w:t>
            </w:r>
          </w:p>
        </w:tc>
        <w:tc>
          <w:tcPr>
            <w:tcW w:w="2881" w:type="dxa"/>
            <w:shd w:val="clear" w:color="auto" w:fill="D6E3BC" w:themeFill="accent3" w:themeFillTint="66"/>
          </w:tcPr>
          <w:p w:rsidR="00593BF9" w:rsidRDefault="00593BF9" w:rsidP="00593BF9">
            <w:pPr>
              <w:pStyle w:val="Prrafodelista"/>
              <w:numPr>
                <w:ilvl w:val="0"/>
                <w:numId w:val="9"/>
              </w:numPr>
            </w:pPr>
            <w:r>
              <w:t>Medallas.</w:t>
            </w:r>
          </w:p>
          <w:p w:rsidR="00593BF9" w:rsidRDefault="00593BF9" w:rsidP="00593BF9">
            <w:pPr>
              <w:pStyle w:val="Prrafodelista"/>
              <w:numPr>
                <w:ilvl w:val="0"/>
                <w:numId w:val="9"/>
              </w:numPr>
            </w:pPr>
            <w:r>
              <w:t>Diplomas.</w:t>
            </w:r>
          </w:p>
          <w:p w:rsidR="00593BF9" w:rsidRDefault="00593BF9" w:rsidP="00593BF9">
            <w:pPr>
              <w:pStyle w:val="Prrafodelista"/>
              <w:numPr>
                <w:ilvl w:val="0"/>
                <w:numId w:val="9"/>
              </w:numPr>
            </w:pPr>
            <w:r>
              <w:t>Conos.</w:t>
            </w:r>
          </w:p>
          <w:p w:rsidR="00593BF9" w:rsidRDefault="00593BF9" w:rsidP="00593BF9">
            <w:pPr>
              <w:pStyle w:val="Prrafodelista"/>
              <w:numPr>
                <w:ilvl w:val="0"/>
                <w:numId w:val="9"/>
              </w:numPr>
            </w:pPr>
            <w:r>
              <w:t>Petos.</w:t>
            </w:r>
          </w:p>
          <w:p w:rsidR="00593BF9" w:rsidRDefault="00593BF9" w:rsidP="00593BF9">
            <w:pPr>
              <w:pStyle w:val="Prrafodelista"/>
              <w:numPr>
                <w:ilvl w:val="0"/>
                <w:numId w:val="9"/>
              </w:numPr>
            </w:pPr>
            <w:r>
              <w:t>Materiales necesarios para la ejecución de las pruebas. (silbatos, pelotas, bates…)</w:t>
            </w:r>
          </w:p>
        </w:tc>
        <w:tc>
          <w:tcPr>
            <w:tcW w:w="2882" w:type="dxa"/>
            <w:shd w:val="clear" w:color="auto" w:fill="E5B8B7" w:themeFill="accent2" w:themeFillTint="66"/>
          </w:tcPr>
          <w:p w:rsidR="00593BF9" w:rsidRDefault="00593BF9" w:rsidP="007308CD"/>
          <w:p w:rsidR="00593BF9" w:rsidRDefault="00593BF9" w:rsidP="007308CD"/>
          <w:p w:rsidR="00593BF9" w:rsidRDefault="00593BF9" w:rsidP="007308CD"/>
          <w:p w:rsidR="00593BF9" w:rsidRDefault="007C5FC3" w:rsidP="007308CD">
            <w:r>
              <w:t>12</w:t>
            </w:r>
            <w:r w:rsidR="00D060C4">
              <w:t>0</w:t>
            </w:r>
            <w:r w:rsidR="00593BF9">
              <w:t>0 Euros</w:t>
            </w:r>
          </w:p>
        </w:tc>
      </w:tr>
      <w:tr w:rsidR="00593BF9" w:rsidTr="0004684E">
        <w:tc>
          <w:tcPr>
            <w:tcW w:w="2881" w:type="dxa"/>
            <w:shd w:val="clear" w:color="auto" w:fill="CCC0D9" w:themeFill="accent4" w:themeFillTint="66"/>
          </w:tcPr>
          <w:p w:rsidR="00593BF9" w:rsidRPr="00593BF9" w:rsidRDefault="00593BF9" w:rsidP="00593BF9">
            <w:pPr>
              <w:autoSpaceDE w:val="0"/>
              <w:autoSpaceDN w:val="0"/>
              <w:adjustRightInd w:val="0"/>
              <w:rPr>
                <w:rFonts w:ascii="ArialMT" w:hAnsi="ArialMT" w:cs="ArialMT"/>
                <w:sz w:val="20"/>
                <w:szCs w:val="20"/>
              </w:rPr>
            </w:pPr>
            <w:r>
              <w:rPr>
                <w:rFonts w:ascii="ArialMT" w:hAnsi="ArialMT" w:cs="ArialMT"/>
                <w:sz w:val="20"/>
                <w:szCs w:val="20"/>
              </w:rPr>
              <w:t>Gastos de naturaleza corriente necesarios para la organización o la participación en eventos de promoción del proyecto de innovación y gastos de transporte derivados de la asistencia a dicho tipo de eventos.</w:t>
            </w:r>
          </w:p>
        </w:tc>
        <w:tc>
          <w:tcPr>
            <w:tcW w:w="2881" w:type="dxa"/>
            <w:shd w:val="clear" w:color="auto" w:fill="D6E3BC" w:themeFill="accent3" w:themeFillTint="66"/>
          </w:tcPr>
          <w:p w:rsidR="00593BF9" w:rsidRDefault="00593BF9" w:rsidP="00593BF9">
            <w:pPr>
              <w:pStyle w:val="Prrafodelista"/>
              <w:numPr>
                <w:ilvl w:val="0"/>
                <w:numId w:val="9"/>
              </w:numPr>
            </w:pPr>
            <w:r>
              <w:t>Autocares para el trasporte de los alumnos/as.</w:t>
            </w:r>
          </w:p>
          <w:p w:rsidR="00593BF9" w:rsidRDefault="00593BF9" w:rsidP="00593BF9">
            <w:pPr>
              <w:pStyle w:val="Prrafodelista"/>
              <w:numPr>
                <w:ilvl w:val="0"/>
                <w:numId w:val="9"/>
              </w:numPr>
            </w:pPr>
            <w:r>
              <w:t>Carteles informativos.</w:t>
            </w:r>
          </w:p>
          <w:p w:rsidR="00593BF9" w:rsidRDefault="00593BF9" w:rsidP="00593BF9">
            <w:pPr>
              <w:pStyle w:val="Prrafodelista"/>
              <w:numPr>
                <w:ilvl w:val="0"/>
                <w:numId w:val="9"/>
              </w:numPr>
            </w:pPr>
            <w:r>
              <w:t>Panfletos de información.</w:t>
            </w:r>
          </w:p>
          <w:p w:rsidR="00593BF9" w:rsidRDefault="00593BF9" w:rsidP="00593BF9">
            <w:pPr>
              <w:pStyle w:val="Prrafodelista"/>
              <w:numPr>
                <w:ilvl w:val="0"/>
                <w:numId w:val="9"/>
              </w:numPr>
            </w:pPr>
            <w:r>
              <w:t>Material de oficina (Bolígrafos, folios, fotocopias…)</w:t>
            </w:r>
          </w:p>
        </w:tc>
        <w:tc>
          <w:tcPr>
            <w:tcW w:w="2882" w:type="dxa"/>
            <w:shd w:val="clear" w:color="auto" w:fill="E5B8B7" w:themeFill="accent2" w:themeFillTint="66"/>
          </w:tcPr>
          <w:p w:rsidR="00593BF9" w:rsidRDefault="00593BF9" w:rsidP="007308CD"/>
          <w:p w:rsidR="00593BF9" w:rsidRDefault="00593BF9" w:rsidP="007308CD"/>
          <w:p w:rsidR="00593BF9" w:rsidRDefault="00593BF9" w:rsidP="007308CD"/>
          <w:p w:rsidR="00593BF9" w:rsidRDefault="00D060C4" w:rsidP="007308CD">
            <w:r>
              <w:t>1</w:t>
            </w:r>
            <w:r w:rsidR="0004684E">
              <w:t>9</w:t>
            </w:r>
            <w:r w:rsidR="00593BF9">
              <w:t>50 euros</w:t>
            </w:r>
          </w:p>
        </w:tc>
      </w:tr>
      <w:tr w:rsidR="00F97951" w:rsidTr="0004684E">
        <w:tc>
          <w:tcPr>
            <w:tcW w:w="2881" w:type="dxa"/>
            <w:shd w:val="clear" w:color="auto" w:fill="CCC0D9" w:themeFill="accent4" w:themeFillTint="66"/>
          </w:tcPr>
          <w:p w:rsidR="00F97951" w:rsidRDefault="00F97951" w:rsidP="00F97951">
            <w:pPr>
              <w:autoSpaceDE w:val="0"/>
              <w:autoSpaceDN w:val="0"/>
              <w:adjustRightInd w:val="0"/>
              <w:rPr>
                <w:rFonts w:ascii="ArialMT" w:hAnsi="ArialMT" w:cs="ArialMT"/>
                <w:sz w:val="20"/>
                <w:szCs w:val="20"/>
              </w:rPr>
            </w:pPr>
            <w:r>
              <w:rPr>
                <w:rFonts w:ascii="ArialMT" w:hAnsi="ArialMT" w:cs="ArialMT"/>
                <w:sz w:val="20"/>
                <w:szCs w:val="20"/>
              </w:rPr>
              <w:t xml:space="preserve">Gasto para desayuno saludable e hidratación </w:t>
            </w:r>
          </w:p>
        </w:tc>
        <w:tc>
          <w:tcPr>
            <w:tcW w:w="2881" w:type="dxa"/>
            <w:shd w:val="clear" w:color="auto" w:fill="D6E3BC" w:themeFill="accent3" w:themeFillTint="66"/>
          </w:tcPr>
          <w:p w:rsidR="00F97951" w:rsidRDefault="00F97951" w:rsidP="00593BF9">
            <w:pPr>
              <w:pStyle w:val="Prrafodelista"/>
              <w:numPr>
                <w:ilvl w:val="0"/>
                <w:numId w:val="9"/>
              </w:numPr>
            </w:pPr>
            <w:r>
              <w:rPr>
                <w:rFonts w:ascii="ArialMT" w:hAnsi="ArialMT" w:cs="ArialMT"/>
                <w:sz w:val="20"/>
                <w:szCs w:val="20"/>
              </w:rPr>
              <w:t>Zumos, frutas, pan, aceite, tomate y agua</w:t>
            </w:r>
          </w:p>
        </w:tc>
        <w:tc>
          <w:tcPr>
            <w:tcW w:w="2882" w:type="dxa"/>
            <w:shd w:val="clear" w:color="auto" w:fill="E5B8B7" w:themeFill="accent2" w:themeFillTint="66"/>
          </w:tcPr>
          <w:p w:rsidR="00F97951" w:rsidRDefault="00F97951" w:rsidP="007308CD">
            <w:r>
              <w:t>600 euros</w:t>
            </w:r>
          </w:p>
        </w:tc>
      </w:tr>
      <w:tr w:rsidR="00F97951" w:rsidTr="0004684E">
        <w:tc>
          <w:tcPr>
            <w:tcW w:w="2881" w:type="dxa"/>
            <w:shd w:val="clear" w:color="auto" w:fill="CCC0D9" w:themeFill="accent4" w:themeFillTint="66"/>
          </w:tcPr>
          <w:p w:rsidR="00F97951" w:rsidRDefault="00F97951" w:rsidP="00F97951">
            <w:pPr>
              <w:autoSpaceDE w:val="0"/>
              <w:autoSpaceDN w:val="0"/>
              <w:adjustRightInd w:val="0"/>
              <w:rPr>
                <w:rFonts w:ascii="ArialMT" w:hAnsi="ArialMT" w:cs="ArialMT"/>
                <w:sz w:val="20"/>
                <w:szCs w:val="20"/>
              </w:rPr>
            </w:pPr>
            <w:r>
              <w:rPr>
                <w:rFonts w:ascii="ArialMT" w:hAnsi="ArialMT" w:cs="ArialMT"/>
                <w:sz w:val="20"/>
                <w:szCs w:val="20"/>
              </w:rPr>
              <w:t xml:space="preserve">Gastos </w:t>
            </w:r>
            <w:r w:rsidR="007C5FC3">
              <w:rPr>
                <w:rFonts w:ascii="ArialMT" w:hAnsi="ArialMT" w:cs="ArialMT"/>
                <w:sz w:val="20"/>
                <w:szCs w:val="20"/>
              </w:rPr>
              <w:t>de consumibles</w:t>
            </w:r>
          </w:p>
        </w:tc>
        <w:tc>
          <w:tcPr>
            <w:tcW w:w="2881" w:type="dxa"/>
            <w:shd w:val="clear" w:color="auto" w:fill="D6E3BC" w:themeFill="accent3" w:themeFillTint="66"/>
          </w:tcPr>
          <w:p w:rsidR="00F97951" w:rsidRDefault="007C5FC3" w:rsidP="00593BF9">
            <w:pPr>
              <w:pStyle w:val="Prrafodelista"/>
              <w:numPr>
                <w:ilvl w:val="0"/>
                <w:numId w:val="9"/>
              </w:numPr>
              <w:rPr>
                <w:rFonts w:ascii="ArialMT" w:hAnsi="ArialMT" w:cs="ArialMT"/>
                <w:sz w:val="20"/>
                <w:szCs w:val="20"/>
              </w:rPr>
            </w:pPr>
            <w:r>
              <w:rPr>
                <w:rFonts w:ascii="ArialMT" w:hAnsi="ArialMT" w:cs="ArialMT"/>
                <w:sz w:val="20"/>
                <w:szCs w:val="20"/>
              </w:rPr>
              <w:t>Vasos, platos…</w:t>
            </w:r>
          </w:p>
        </w:tc>
        <w:tc>
          <w:tcPr>
            <w:tcW w:w="2882" w:type="dxa"/>
            <w:shd w:val="clear" w:color="auto" w:fill="E5B8B7" w:themeFill="accent2" w:themeFillTint="66"/>
          </w:tcPr>
          <w:p w:rsidR="00F97951" w:rsidRDefault="007C5FC3" w:rsidP="007308CD">
            <w:r>
              <w:t>200 euros</w:t>
            </w:r>
          </w:p>
        </w:tc>
      </w:tr>
      <w:tr w:rsidR="00593BF9" w:rsidTr="0004684E">
        <w:tc>
          <w:tcPr>
            <w:tcW w:w="5762" w:type="dxa"/>
            <w:gridSpan w:val="2"/>
            <w:shd w:val="clear" w:color="auto" w:fill="E5B8B7" w:themeFill="accent2" w:themeFillTint="66"/>
          </w:tcPr>
          <w:p w:rsidR="00593BF9" w:rsidRDefault="00593BF9" w:rsidP="0004684E">
            <w:pPr>
              <w:tabs>
                <w:tab w:val="left" w:pos="1890"/>
              </w:tabs>
            </w:pPr>
            <w:r>
              <w:t>TOTAL</w:t>
            </w:r>
            <w:r w:rsidR="0004684E">
              <w:tab/>
            </w:r>
          </w:p>
        </w:tc>
        <w:tc>
          <w:tcPr>
            <w:tcW w:w="2882" w:type="dxa"/>
            <w:shd w:val="clear" w:color="auto" w:fill="E5B8B7" w:themeFill="accent2" w:themeFillTint="66"/>
          </w:tcPr>
          <w:p w:rsidR="00593BF9" w:rsidRDefault="007C5FC3" w:rsidP="007308CD">
            <w:r>
              <w:t>3</w:t>
            </w:r>
            <w:r w:rsidR="00D060C4">
              <w:t>95</w:t>
            </w:r>
            <w:r w:rsidR="00593BF9">
              <w:t>0 EUROS</w:t>
            </w:r>
          </w:p>
        </w:tc>
      </w:tr>
    </w:tbl>
    <w:p w:rsidR="0004684E" w:rsidRDefault="0004684E" w:rsidP="007308CD"/>
    <w:p w:rsidR="00593BF9" w:rsidRDefault="00593BF9" w:rsidP="007C5FC3">
      <w:pPr>
        <w:pStyle w:val="Ttulo1"/>
      </w:pPr>
      <w:bookmarkStart w:id="6" w:name="_Toc505845402"/>
      <w:r>
        <w:lastRenderedPageBreak/>
        <w:t>f) Proceso previsto de evaluación del proyecto</w:t>
      </w:r>
      <w:r w:rsidR="000757D6">
        <w:t>.</w:t>
      </w:r>
      <w:bookmarkEnd w:id="6"/>
    </w:p>
    <w:p w:rsidR="007C5FC3" w:rsidRPr="007C5FC3" w:rsidRDefault="007C5FC3" w:rsidP="007C5FC3"/>
    <w:tbl>
      <w:tblPr>
        <w:tblStyle w:val="Tablaconcuadrcula"/>
        <w:tblW w:w="0" w:type="auto"/>
        <w:tblLook w:val="04A0"/>
      </w:tblPr>
      <w:tblGrid>
        <w:gridCol w:w="2881"/>
        <w:gridCol w:w="2881"/>
        <w:gridCol w:w="2882"/>
      </w:tblGrid>
      <w:tr w:rsidR="000757D6" w:rsidTr="0004684E">
        <w:tc>
          <w:tcPr>
            <w:tcW w:w="2881" w:type="dxa"/>
            <w:shd w:val="clear" w:color="auto" w:fill="E5B8B7" w:themeFill="accent2" w:themeFillTint="66"/>
          </w:tcPr>
          <w:p w:rsidR="000757D6" w:rsidRPr="0004684E" w:rsidRDefault="000757D6" w:rsidP="0004684E">
            <w:pPr>
              <w:jc w:val="center"/>
              <w:rPr>
                <w:b/>
              </w:rPr>
            </w:pPr>
            <w:r w:rsidRPr="0004684E">
              <w:rPr>
                <w:b/>
              </w:rPr>
              <w:t>Indicadores (objetivo asociado)</w:t>
            </w:r>
          </w:p>
        </w:tc>
        <w:tc>
          <w:tcPr>
            <w:tcW w:w="2881" w:type="dxa"/>
            <w:shd w:val="clear" w:color="auto" w:fill="E5B8B7" w:themeFill="accent2" w:themeFillTint="66"/>
          </w:tcPr>
          <w:p w:rsidR="000757D6" w:rsidRPr="0004684E" w:rsidRDefault="007F7AE2" w:rsidP="0004684E">
            <w:pPr>
              <w:jc w:val="center"/>
              <w:rPr>
                <w:b/>
              </w:rPr>
            </w:pPr>
            <w:r w:rsidRPr="0004684E">
              <w:rPr>
                <w:b/>
              </w:rPr>
              <w:t>Instrumentos de evaluación</w:t>
            </w:r>
          </w:p>
        </w:tc>
        <w:tc>
          <w:tcPr>
            <w:tcW w:w="2882" w:type="dxa"/>
            <w:shd w:val="clear" w:color="auto" w:fill="E5B8B7" w:themeFill="accent2" w:themeFillTint="66"/>
          </w:tcPr>
          <w:p w:rsidR="000757D6" w:rsidRPr="0004684E" w:rsidRDefault="00DB2375" w:rsidP="0004684E">
            <w:pPr>
              <w:jc w:val="center"/>
              <w:rPr>
                <w:b/>
              </w:rPr>
            </w:pPr>
            <w:r w:rsidRPr="0004684E">
              <w:rPr>
                <w:b/>
              </w:rPr>
              <w:t>Responsables</w:t>
            </w:r>
          </w:p>
        </w:tc>
      </w:tr>
      <w:tr w:rsidR="000757D6" w:rsidTr="0004684E">
        <w:tc>
          <w:tcPr>
            <w:tcW w:w="2881" w:type="dxa"/>
            <w:shd w:val="clear" w:color="auto" w:fill="B8CCE4" w:themeFill="accent1" w:themeFillTint="66"/>
          </w:tcPr>
          <w:p w:rsidR="000757D6" w:rsidRDefault="007F7AE2" w:rsidP="007308CD">
            <w:r>
              <w:t>Participa en juegos y competiciones grupales. (ob.a y g)</w:t>
            </w:r>
          </w:p>
        </w:tc>
        <w:tc>
          <w:tcPr>
            <w:tcW w:w="2881" w:type="dxa"/>
            <w:shd w:val="clear" w:color="auto" w:fill="D6E3BC" w:themeFill="accent3" w:themeFillTint="66"/>
          </w:tcPr>
          <w:p w:rsidR="000757D6" w:rsidRDefault="007F7AE2" w:rsidP="007308CD">
            <w:r>
              <w:t>Observación directa y listado de participación en las actividades.</w:t>
            </w:r>
          </w:p>
        </w:tc>
        <w:tc>
          <w:tcPr>
            <w:tcW w:w="2882" w:type="dxa"/>
            <w:shd w:val="clear" w:color="auto" w:fill="CCC0D9" w:themeFill="accent4" w:themeFillTint="66"/>
          </w:tcPr>
          <w:p w:rsidR="000757D6" w:rsidRDefault="00DB2375" w:rsidP="007308CD">
            <w:r>
              <w:t>Maestros/as de educación física.</w:t>
            </w:r>
          </w:p>
        </w:tc>
      </w:tr>
      <w:tr w:rsidR="000757D6" w:rsidTr="0004684E">
        <w:tc>
          <w:tcPr>
            <w:tcW w:w="2881" w:type="dxa"/>
            <w:shd w:val="clear" w:color="auto" w:fill="B8CCE4" w:themeFill="accent1" w:themeFillTint="66"/>
          </w:tcPr>
          <w:p w:rsidR="000757D6" w:rsidRDefault="007F7AE2" w:rsidP="007F7AE2">
            <w:r>
              <w:t xml:space="preserve">Respeta las normas que se aplican en cada uno de los juegos y deportes ya sean individuales o </w:t>
            </w:r>
            <w:r w:rsidR="00DB2375">
              <w:t>colectivos</w:t>
            </w:r>
            <w:r>
              <w:t xml:space="preserve"> (ob. b) </w:t>
            </w:r>
          </w:p>
        </w:tc>
        <w:tc>
          <w:tcPr>
            <w:tcW w:w="2881" w:type="dxa"/>
            <w:shd w:val="clear" w:color="auto" w:fill="D6E3BC" w:themeFill="accent3" w:themeFillTint="66"/>
          </w:tcPr>
          <w:p w:rsidR="000757D6" w:rsidRDefault="00DB2375" w:rsidP="007308CD">
            <w:r>
              <w:t>Observación directa y resumen del documento de incidencias en el juego.</w:t>
            </w:r>
          </w:p>
        </w:tc>
        <w:tc>
          <w:tcPr>
            <w:tcW w:w="2882" w:type="dxa"/>
            <w:shd w:val="clear" w:color="auto" w:fill="CCC0D9" w:themeFill="accent4" w:themeFillTint="66"/>
          </w:tcPr>
          <w:p w:rsidR="000757D6" w:rsidRDefault="00DB2375" w:rsidP="007308CD">
            <w:r>
              <w:t>Alumnos/as árbitro y maestros/as de educación física.</w:t>
            </w:r>
          </w:p>
        </w:tc>
      </w:tr>
      <w:tr w:rsidR="000757D6" w:rsidTr="0004684E">
        <w:tc>
          <w:tcPr>
            <w:tcW w:w="2881" w:type="dxa"/>
            <w:shd w:val="clear" w:color="auto" w:fill="B8CCE4" w:themeFill="accent1" w:themeFillTint="66"/>
          </w:tcPr>
          <w:p w:rsidR="000757D6" w:rsidRDefault="007F7AE2" w:rsidP="007308CD">
            <w:r>
              <w:t>Revisión grupal del proyecto para su mejora (ob.c)</w:t>
            </w:r>
          </w:p>
        </w:tc>
        <w:tc>
          <w:tcPr>
            <w:tcW w:w="2881" w:type="dxa"/>
            <w:shd w:val="clear" w:color="auto" w:fill="D6E3BC" w:themeFill="accent3" w:themeFillTint="66"/>
          </w:tcPr>
          <w:p w:rsidR="000757D6" w:rsidRDefault="00DB2375" w:rsidP="007308CD">
            <w:r>
              <w:t>Reunión final, memoria del proyecto y cuestionario de satisfacción.</w:t>
            </w:r>
          </w:p>
        </w:tc>
        <w:tc>
          <w:tcPr>
            <w:tcW w:w="2882" w:type="dxa"/>
            <w:shd w:val="clear" w:color="auto" w:fill="CCC0D9" w:themeFill="accent4" w:themeFillTint="66"/>
          </w:tcPr>
          <w:p w:rsidR="000757D6" w:rsidRDefault="00DB2375" w:rsidP="007308CD">
            <w:r>
              <w:t>Coordinador del proyecto, maestros participantes, familias y alumnos/as.</w:t>
            </w:r>
          </w:p>
        </w:tc>
      </w:tr>
      <w:tr w:rsidR="000757D6" w:rsidTr="0004684E">
        <w:tc>
          <w:tcPr>
            <w:tcW w:w="2881" w:type="dxa"/>
            <w:shd w:val="clear" w:color="auto" w:fill="B8CCE4" w:themeFill="accent1" w:themeFillTint="66"/>
          </w:tcPr>
          <w:p w:rsidR="000757D6" w:rsidRDefault="007F7AE2" w:rsidP="007308CD">
            <w:r>
              <w:t>Conoce el concepto de Olimpiada y su adaptación a nuestro entrono. (ob. e)</w:t>
            </w:r>
          </w:p>
        </w:tc>
        <w:tc>
          <w:tcPr>
            <w:tcW w:w="2881" w:type="dxa"/>
            <w:shd w:val="clear" w:color="auto" w:fill="D6E3BC" w:themeFill="accent3" w:themeFillTint="66"/>
          </w:tcPr>
          <w:p w:rsidR="000757D6" w:rsidRDefault="00DB2375" w:rsidP="007308CD">
            <w:r>
              <w:t>Participación en las actividades previas y observación directa.</w:t>
            </w:r>
          </w:p>
        </w:tc>
        <w:tc>
          <w:tcPr>
            <w:tcW w:w="2882" w:type="dxa"/>
            <w:shd w:val="clear" w:color="auto" w:fill="CCC0D9" w:themeFill="accent4" w:themeFillTint="66"/>
          </w:tcPr>
          <w:p w:rsidR="000757D6" w:rsidRDefault="00DB2375" w:rsidP="007308CD">
            <w:r>
              <w:t>Todos los maestros y el coordinador de biblioteca de cada centro.</w:t>
            </w:r>
          </w:p>
        </w:tc>
      </w:tr>
      <w:tr w:rsidR="000757D6" w:rsidTr="0004684E">
        <w:tc>
          <w:tcPr>
            <w:tcW w:w="2881" w:type="dxa"/>
            <w:shd w:val="clear" w:color="auto" w:fill="B8CCE4" w:themeFill="accent1" w:themeFillTint="66"/>
          </w:tcPr>
          <w:p w:rsidR="000757D6" w:rsidRDefault="007F7AE2" w:rsidP="007308CD">
            <w:r>
              <w:t>Asume los valores propios del juego limpio y las normas de convivencia. (ob. f)</w:t>
            </w:r>
          </w:p>
        </w:tc>
        <w:tc>
          <w:tcPr>
            <w:tcW w:w="2881" w:type="dxa"/>
            <w:shd w:val="clear" w:color="auto" w:fill="D6E3BC" w:themeFill="accent3" w:themeFillTint="66"/>
          </w:tcPr>
          <w:p w:rsidR="000757D6" w:rsidRDefault="00DB2375" w:rsidP="007308CD">
            <w:r>
              <w:t>Observación directa.</w:t>
            </w:r>
          </w:p>
        </w:tc>
        <w:tc>
          <w:tcPr>
            <w:tcW w:w="2882" w:type="dxa"/>
            <w:shd w:val="clear" w:color="auto" w:fill="CCC0D9" w:themeFill="accent4" w:themeFillTint="66"/>
          </w:tcPr>
          <w:p w:rsidR="000757D6" w:rsidRDefault="00DB2375" w:rsidP="007308CD">
            <w:r>
              <w:t>Todos los maestros participantes.</w:t>
            </w:r>
          </w:p>
        </w:tc>
      </w:tr>
      <w:tr w:rsidR="000757D6" w:rsidTr="0004684E">
        <w:tc>
          <w:tcPr>
            <w:tcW w:w="2881" w:type="dxa"/>
            <w:shd w:val="clear" w:color="auto" w:fill="B8CCE4" w:themeFill="accent1" w:themeFillTint="66"/>
          </w:tcPr>
          <w:p w:rsidR="000757D6" w:rsidRDefault="007F7AE2" w:rsidP="007308CD">
            <w:r>
              <w:t>Se esfuerza para lograr un logro individual y/o colectivo (ob. h)</w:t>
            </w:r>
          </w:p>
        </w:tc>
        <w:tc>
          <w:tcPr>
            <w:tcW w:w="2881" w:type="dxa"/>
            <w:shd w:val="clear" w:color="auto" w:fill="D6E3BC" w:themeFill="accent3" w:themeFillTint="66"/>
          </w:tcPr>
          <w:p w:rsidR="000757D6" w:rsidRDefault="00DB2375" w:rsidP="007308CD">
            <w:r>
              <w:t>Observación directa y encuesta de participación</w:t>
            </w:r>
          </w:p>
        </w:tc>
        <w:tc>
          <w:tcPr>
            <w:tcW w:w="2882" w:type="dxa"/>
            <w:shd w:val="clear" w:color="auto" w:fill="CCC0D9" w:themeFill="accent4" w:themeFillTint="66"/>
          </w:tcPr>
          <w:p w:rsidR="000757D6" w:rsidRDefault="00DB2375" w:rsidP="007308CD">
            <w:r>
              <w:t>Coordinador y todos los maestros participantes.</w:t>
            </w:r>
          </w:p>
        </w:tc>
      </w:tr>
    </w:tbl>
    <w:p w:rsidR="00232810" w:rsidRPr="002342C5" w:rsidRDefault="00232810" w:rsidP="007C5FC3">
      <w:pPr>
        <w:pStyle w:val="Ttulo1"/>
      </w:pPr>
      <w:bookmarkStart w:id="7" w:name="_Toc505845403"/>
      <w:r w:rsidRPr="002342C5">
        <w:t>g) Revisión de Proyecto:</w:t>
      </w:r>
      <w:bookmarkEnd w:id="7"/>
    </w:p>
    <w:p w:rsidR="00232810" w:rsidRDefault="00232810" w:rsidP="007308CD"/>
    <w:tbl>
      <w:tblPr>
        <w:tblStyle w:val="Tablaconcuadrcula"/>
        <w:tblW w:w="0" w:type="auto"/>
        <w:tblLook w:val="04A0"/>
      </w:tblPr>
      <w:tblGrid>
        <w:gridCol w:w="1728"/>
        <w:gridCol w:w="1729"/>
        <w:gridCol w:w="1729"/>
        <w:gridCol w:w="1729"/>
        <w:gridCol w:w="1729"/>
      </w:tblGrid>
      <w:tr w:rsidR="00232810" w:rsidTr="002342C5">
        <w:tc>
          <w:tcPr>
            <w:tcW w:w="1728" w:type="dxa"/>
            <w:shd w:val="clear" w:color="auto" w:fill="E5B8B7" w:themeFill="accent2" w:themeFillTint="66"/>
          </w:tcPr>
          <w:p w:rsidR="00232810" w:rsidRPr="002342C5" w:rsidRDefault="002342C5" w:rsidP="007308CD">
            <w:pPr>
              <w:rPr>
                <w:b/>
              </w:rPr>
            </w:pPr>
            <w:r w:rsidRPr="002342C5">
              <w:rPr>
                <w:b/>
              </w:rPr>
              <w:t>Nº Edición</w:t>
            </w:r>
          </w:p>
        </w:tc>
        <w:tc>
          <w:tcPr>
            <w:tcW w:w="1729" w:type="dxa"/>
            <w:shd w:val="clear" w:color="auto" w:fill="D6E3BC" w:themeFill="accent3" w:themeFillTint="66"/>
          </w:tcPr>
          <w:p w:rsidR="00232810" w:rsidRDefault="002342C5" w:rsidP="007308CD">
            <w:r>
              <w:t xml:space="preserve"> 0</w:t>
            </w:r>
          </w:p>
        </w:tc>
        <w:tc>
          <w:tcPr>
            <w:tcW w:w="1729" w:type="dxa"/>
            <w:shd w:val="clear" w:color="auto" w:fill="D6E3BC" w:themeFill="accent3" w:themeFillTint="66"/>
          </w:tcPr>
          <w:p w:rsidR="00232810" w:rsidRDefault="00D060C4" w:rsidP="007308CD">
            <w:r>
              <w:t>1</w:t>
            </w:r>
          </w:p>
        </w:tc>
        <w:tc>
          <w:tcPr>
            <w:tcW w:w="1729" w:type="dxa"/>
            <w:shd w:val="clear" w:color="auto" w:fill="D6E3BC" w:themeFill="accent3" w:themeFillTint="66"/>
          </w:tcPr>
          <w:p w:rsidR="00232810" w:rsidRDefault="00232810" w:rsidP="007308CD"/>
        </w:tc>
        <w:tc>
          <w:tcPr>
            <w:tcW w:w="1729" w:type="dxa"/>
            <w:shd w:val="clear" w:color="auto" w:fill="D6E3BC" w:themeFill="accent3" w:themeFillTint="66"/>
          </w:tcPr>
          <w:p w:rsidR="00232810" w:rsidRDefault="00232810" w:rsidP="007308CD"/>
        </w:tc>
      </w:tr>
      <w:tr w:rsidR="00232810" w:rsidTr="002342C5">
        <w:tc>
          <w:tcPr>
            <w:tcW w:w="1728" w:type="dxa"/>
            <w:shd w:val="clear" w:color="auto" w:fill="E5B8B7" w:themeFill="accent2" w:themeFillTint="66"/>
          </w:tcPr>
          <w:p w:rsidR="00232810" w:rsidRPr="002342C5" w:rsidRDefault="002342C5" w:rsidP="007308CD">
            <w:pPr>
              <w:rPr>
                <w:b/>
              </w:rPr>
            </w:pPr>
            <w:r w:rsidRPr="002342C5">
              <w:rPr>
                <w:b/>
              </w:rPr>
              <w:t>Fecha</w:t>
            </w:r>
          </w:p>
        </w:tc>
        <w:tc>
          <w:tcPr>
            <w:tcW w:w="1729" w:type="dxa"/>
            <w:shd w:val="clear" w:color="auto" w:fill="D6E3BC" w:themeFill="accent3" w:themeFillTint="66"/>
          </w:tcPr>
          <w:p w:rsidR="00232810" w:rsidRDefault="002342C5" w:rsidP="007308CD">
            <w:r>
              <w:t>15/11/2016</w:t>
            </w:r>
          </w:p>
        </w:tc>
        <w:tc>
          <w:tcPr>
            <w:tcW w:w="1729" w:type="dxa"/>
            <w:shd w:val="clear" w:color="auto" w:fill="D6E3BC" w:themeFill="accent3" w:themeFillTint="66"/>
          </w:tcPr>
          <w:p w:rsidR="00232810" w:rsidRDefault="00D060C4" w:rsidP="007308CD">
            <w:r>
              <w:t>11/12/2017</w:t>
            </w:r>
          </w:p>
        </w:tc>
        <w:tc>
          <w:tcPr>
            <w:tcW w:w="1729" w:type="dxa"/>
            <w:shd w:val="clear" w:color="auto" w:fill="D6E3BC" w:themeFill="accent3" w:themeFillTint="66"/>
          </w:tcPr>
          <w:p w:rsidR="00232810" w:rsidRDefault="00232810" w:rsidP="007308CD"/>
        </w:tc>
        <w:tc>
          <w:tcPr>
            <w:tcW w:w="1729" w:type="dxa"/>
            <w:shd w:val="clear" w:color="auto" w:fill="D6E3BC" w:themeFill="accent3" w:themeFillTint="66"/>
          </w:tcPr>
          <w:p w:rsidR="00232810" w:rsidRDefault="00232810" w:rsidP="007308CD"/>
        </w:tc>
      </w:tr>
      <w:tr w:rsidR="002342C5" w:rsidTr="002342C5">
        <w:tc>
          <w:tcPr>
            <w:tcW w:w="1728" w:type="dxa"/>
            <w:shd w:val="clear" w:color="auto" w:fill="E5B8B7" w:themeFill="accent2" w:themeFillTint="66"/>
          </w:tcPr>
          <w:p w:rsidR="002342C5" w:rsidRPr="002342C5" w:rsidRDefault="002342C5" w:rsidP="007308CD">
            <w:pPr>
              <w:rPr>
                <w:b/>
              </w:rPr>
            </w:pPr>
            <w:r w:rsidRPr="002342C5">
              <w:rPr>
                <w:b/>
              </w:rPr>
              <w:t xml:space="preserve">Concepto </w:t>
            </w:r>
          </w:p>
        </w:tc>
        <w:tc>
          <w:tcPr>
            <w:tcW w:w="1729" w:type="dxa"/>
            <w:shd w:val="clear" w:color="auto" w:fill="D6E3BC" w:themeFill="accent3" w:themeFillTint="66"/>
          </w:tcPr>
          <w:p w:rsidR="002342C5" w:rsidRDefault="002342C5" w:rsidP="007308CD">
            <w:r>
              <w:t>Creación de proyecto</w:t>
            </w:r>
          </w:p>
        </w:tc>
        <w:tc>
          <w:tcPr>
            <w:tcW w:w="1729" w:type="dxa"/>
            <w:shd w:val="clear" w:color="auto" w:fill="D6E3BC" w:themeFill="accent3" w:themeFillTint="66"/>
          </w:tcPr>
          <w:p w:rsidR="002342C5" w:rsidRDefault="00D060C4" w:rsidP="007308CD">
            <w:r>
              <w:t>Revisión y mejora del proyecto</w:t>
            </w:r>
          </w:p>
        </w:tc>
        <w:tc>
          <w:tcPr>
            <w:tcW w:w="1729" w:type="dxa"/>
            <w:shd w:val="clear" w:color="auto" w:fill="D6E3BC" w:themeFill="accent3" w:themeFillTint="66"/>
          </w:tcPr>
          <w:p w:rsidR="002342C5" w:rsidRDefault="002342C5" w:rsidP="007308CD"/>
        </w:tc>
        <w:tc>
          <w:tcPr>
            <w:tcW w:w="1729" w:type="dxa"/>
            <w:shd w:val="clear" w:color="auto" w:fill="D6E3BC" w:themeFill="accent3" w:themeFillTint="66"/>
          </w:tcPr>
          <w:p w:rsidR="002342C5" w:rsidRDefault="002342C5" w:rsidP="007308CD"/>
        </w:tc>
      </w:tr>
    </w:tbl>
    <w:p w:rsidR="00232810" w:rsidRDefault="00232810" w:rsidP="007308CD"/>
    <w:p w:rsidR="0056567A" w:rsidRDefault="0056567A" w:rsidP="007308CD"/>
    <w:p w:rsidR="0056567A" w:rsidRDefault="0056567A" w:rsidP="007308CD"/>
    <w:p w:rsidR="0056567A" w:rsidRDefault="0056567A" w:rsidP="007308CD"/>
    <w:p w:rsidR="0056567A" w:rsidRDefault="0056567A" w:rsidP="0056567A">
      <w:pPr>
        <w:pStyle w:val="Ttulo1"/>
      </w:pPr>
      <w:r>
        <w:lastRenderedPageBreak/>
        <w:t>h) Himno</w:t>
      </w:r>
    </w:p>
    <w:p w:rsidR="0056567A" w:rsidRDefault="0056567A" w:rsidP="0056567A"/>
    <w:p w:rsidR="0056567A" w:rsidRPr="0056567A" w:rsidRDefault="0056567A" w:rsidP="0056567A">
      <w:pPr>
        <w:autoSpaceDE w:val="0"/>
        <w:autoSpaceDN w:val="0"/>
        <w:adjustRightInd w:val="0"/>
        <w:spacing w:after="160" w:line="252" w:lineRule="auto"/>
        <w:jc w:val="center"/>
        <w:rPr>
          <w:rFonts w:cs="Calibri"/>
          <w:u w:val="single"/>
        </w:rPr>
      </w:pPr>
      <w:r w:rsidRPr="0056567A">
        <w:rPr>
          <w:rFonts w:cs="Calibri"/>
          <w:u w:val="single"/>
        </w:rPr>
        <w:t>HIMNO MINIOLIMPIADAS 20 DE MARZO 2018</w:t>
      </w:r>
    </w:p>
    <w:p w:rsidR="0056567A" w:rsidRPr="0056567A" w:rsidRDefault="0056567A" w:rsidP="0056567A">
      <w:pPr>
        <w:autoSpaceDE w:val="0"/>
        <w:autoSpaceDN w:val="0"/>
        <w:adjustRightInd w:val="0"/>
        <w:spacing w:after="160" w:line="252" w:lineRule="auto"/>
        <w:jc w:val="center"/>
        <w:rPr>
          <w:rFonts w:cs="Calibri"/>
          <w:i/>
          <w:iCs/>
        </w:rPr>
      </w:pPr>
      <w:r w:rsidRPr="0056567A">
        <w:rPr>
          <w:rFonts w:cs="Calibri"/>
          <w:i/>
          <w:iCs/>
        </w:rPr>
        <w:t>COLEGIO NUESTRA SEÑORA VIRGEN DEL CASTILLO- (CHILLÓN)</w:t>
      </w:r>
    </w:p>
    <w:p w:rsidR="0056567A" w:rsidRPr="0056567A" w:rsidRDefault="0056567A" w:rsidP="0056567A">
      <w:pPr>
        <w:autoSpaceDE w:val="0"/>
        <w:autoSpaceDN w:val="0"/>
        <w:adjustRightInd w:val="0"/>
        <w:spacing w:after="160" w:line="252" w:lineRule="auto"/>
        <w:jc w:val="center"/>
        <w:rPr>
          <w:rFonts w:cs="Calibri"/>
        </w:rPr>
      </w:pPr>
    </w:p>
    <w:p w:rsidR="0056567A" w:rsidRPr="0056567A" w:rsidRDefault="0056567A" w:rsidP="0056567A">
      <w:pPr>
        <w:autoSpaceDE w:val="0"/>
        <w:autoSpaceDN w:val="0"/>
        <w:adjustRightInd w:val="0"/>
        <w:spacing w:after="160" w:line="252" w:lineRule="auto"/>
        <w:jc w:val="center"/>
        <w:rPr>
          <w:rFonts w:cs="Calibri"/>
          <w:b/>
          <w:bCs/>
          <w:u w:val="single"/>
        </w:rPr>
      </w:pPr>
      <w:r w:rsidRPr="0056567A">
        <w:rPr>
          <w:rFonts w:cs="Calibri"/>
          <w:b/>
          <w:bCs/>
          <w:u w:val="single"/>
        </w:rPr>
        <w:t>TÚ ERES TU RIVAL</w:t>
      </w:r>
    </w:p>
    <w:p w:rsidR="0056567A" w:rsidRPr="0056567A" w:rsidRDefault="0056567A" w:rsidP="0056567A">
      <w:pPr>
        <w:autoSpaceDE w:val="0"/>
        <w:autoSpaceDN w:val="0"/>
        <w:adjustRightInd w:val="0"/>
        <w:spacing w:after="160" w:line="252" w:lineRule="auto"/>
        <w:jc w:val="center"/>
        <w:rPr>
          <w:rFonts w:cs="Calibri"/>
        </w:rPr>
      </w:pPr>
      <w:r w:rsidRPr="0056567A">
        <w:rPr>
          <w:rFonts w:cs="Calibri"/>
        </w:rPr>
        <w:t>Amigos y profes</w:t>
      </w:r>
    </w:p>
    <w:p w:rsidR="0056567A" w:rsidRPr="0056567A" w:rsidRDefault="0056567A" w:rsidP="0056567A">
      <w:pPr>
        <w:autoSpaceDE w:val="0"/>
        <w:autoSpaceDN w:val="0"/>
        <w:adjustRightInd w:val="0"/>
        <w:spacing w:after="160" w:line="252" w:lineRule="auto"/>
        <w:jc w:val="center"/>
        <w:rPr>
          <w:rFonts w:cs="Calibri"/>
        </w:rPr>
      </w:pPr>
      <w:r w:rsidRPr="0056567A">
        <w:rPr>
          <w:rFonts w:cs="Calibri"/>
        </w:rPr>
        <w:t>preparados ya</w:t>
      </w:r>
    </w:p>
    <w:p w:rsidR="0056567A" w:rsidRPr="0056567A" w:rsidRDefault="0056567A" w:rsidP="0056567A">
      <w:pPr>
        <w:autoSpaceDE w:val="0"/>
        <w:autoSpaceDN w:val="0"/>
        <w:adjustRightInd w:val="0"/>
        <w:spacing w:after="160" w:line="252" w:lineRule="auto"/>
        <w:jc w:val="center"/>
        <w:rPr>
          <w:rFonts w:cs="Calibri"/>
        </w:rPr>
      </w:pPr>
      <w:r w:rsidRPr="0056567A">
        <w:rPr>
          <w:rFonts w:cs="Calibri"/>
        </w:rPr>
        <w:t>las miniolimpiadas</w:t>
      </w:r>
    </w:p>
    <w:p w:rsidR="0056567A" w:rsidRPr="0056567A" w:rsidRDefault="0056567A" w:rsidP="0056567A">
      <w:pPr>
        <w:autoSpaceDE w:val="0"/>
        <w:autoSpaceDN w:val="0"/>
        <w:adjustRightInd w:val="0"/>
        <w:spacing w:after="160" w:line="252" w:lineRule="auto"/>
        <w:jc w:val="center"/>
        <w:rPr>
          <w:rFonts w:cs="Calibri"/>
        </w:rPr>
      </w:pPr>
      <w:r w:rsidRPr="0056567A">
        <w:rPr>
          <w:rFonts w:cs="Calibri"/>
        </w:rPr>
        <w:t>van a comenzar</w:t>
      </w:r>
    </w:p>
    <w:p w:rsidR="0056567A" w:rsidRPr="0056567A" w:rsidRDefault="0056567A" w:rsidP="0056567A">
      <w:pPr>
        <w:autoSpaceDE w:val="0"/>
        <w:autoSpaceDN w:val="0"/>
        <w:adjustRightInd w:val="0"/>
        <w:spacing w:after="160" w:line="252" w:lineRule="auto"/>
        <w:jc w:val="center"/>
        <w:rPr>
          <w:rFonts w:cs="Calibri"/>
        </w:rPr>
      </w:pPr>
    </w:p>
    <w:p w:rsidR="0056567A" w:rsidRPr="0056567A" w:rsidRDefault="0056567A" w:rsidP="0056567A">
      <w:pPr>
        <w:autoSpaceDE w:val="0"/>
        <w:autoSpaceDN w:val="0"/>
        <w:adjustRightInd w:val="0"/>
        <w:spacing w:after="160" w:line="252" w:lineRule="auto"/>
        <w:jc w:val="center"/>
        <w:rPr>
          <w:rFonts w:cs="Calibri"/>
        </w:rPr>
      </w:pPr>
      <w:r w:rsidRPr="0056567A">
        <w:rPr>
          <w:rFonts w:cs="Calibri"/>
        </w:rPr>
        <w:t>Nos gusta el deporte</w:t>
      </w:r>
    </w:p>
    <w:p w:rsidR="0056567A" w:rsidRPr="0056567A" w:rsidRDefault="0056567A" w:rsidP="0056567A">
      <w:pPr>
        <w:autoSpaceDE w:val="0"/>
        <w:autoSpaceDN w:val="0"/>
        <w:adjustRightInd w:val="0"/>
        <w:spacing w:after="160" w:line="252" w:lineRule="auto"/>
        <w:jc w:val="center"/>
        <w:rPr>
          <w:rFonts w:cs="Calibri"/>
        </w:rPr>
      </w:pPr>
      <w:r w:rsidRPr="0056567A">
        <w:rPr>
          <w:rFonts w:cs="Calibri"/>
        </w:rPr>
        <w:t>me siento feliz</w:t>
      </w:r>
    </w:p>
    <w:p w:rsidR="0056567A" w:rsidRPr="0056567A" w:rsidRDefault="0056567A" w:rsidP="0056567A">
      <w:pPr>
        <w:autoSpaceDE w:val="0"/>
        <w:autoSpaceDN w:val="0"/>
        <w:adjustRightInd w:val="0"/>
        <w:spacing w:after="160" w:line="252" w:lineRule="auto"/>
        <w:jc w:val="center"/>
        <w:rPr>
          <w:rFonts w:cs="Calibri"/>
        </w:rPr>
      </w:pPr>
      <w:r w:rsidRPr="0056567A">
        <w:rPr>
          <w:rFonts w:cs="Calibri"/>
        </w:rPr>
        <w:t>al jugar unidos</w:t>
      </w:r>
    </w:p>
    <w:p w:rsidR="0056567A" w:rsidRPr="0056567A" w:rsidRDefault="0056567A" w:rsidP="0056567A">
      <w:pPr>
        <w:autoSpaceDE w:val="0"/>
        <w:autoSpaceDN w:val="0"/>
        <w:adjustRightInd w:val="0"/>
        <w:spacing w:after="160" w:line="252" w:lineRule="auto"/>
        <w:jc w:val="center"/>
        <w:rPr>
          <w:rFonts w:cs="Calibri"/>
        </w:rPr>
      </w:pPr>
      <w:r w:rsidRPr="0056567A">
        <w:rPr>
          <w:rFonts w:cs="Calibri"/>
        </w:rPr>
        <w:t>¡Qué bello es vivir!</w:t>
      </w:r>
    </w:p>
    <w:p w:rsidR="0056567A" w:rsidRPr="0056567A" w:rsidRDefault="0056567A" w:rsidP="0056567A">
      <w:pPr>
        <w:autoSpaceDE w:val="0"/>
        <w:autoSpaceDN w:val="0"/>
        <w:adjustRightInd w:val="0"/>
        <w:spacing w:after="160" w:line="252" w:lineRule="auto"/>
        <w:jc w:val="center"/>
        <w:rPr>
          <w:rFonts w:cs="Calibri"/>
        </w:rPr>
      </w:pPr>
    </w:p>
    <w:p w:rsidR="0056567A" w:rsidRPr="0056567A" w:rsidRDefault="0056567A" w:rsidP="0056567A">
      <w:pPr>
        <w:autoSpaceDE w:val="0"/>
        <w:autoSpaceDN w:val="0"/>
        <w:adjustRightInd w:val="0"/>
        <w:spacing w:after="160" w:line="252" w:lineRule="auto"/>
        <w:jc w:val="center"/>
        <w:rPr>
          <w:rFonts w:cs="Calibri"/>
          <w:b/>
          <w:bCs/>
        </w:rPr>
      </w:pPr>
      <w:r w:rsidRPr="0056567A">
        <w:rPr>
          <w:rFonts w:cs="Calibri"/>
          <w:b/>
          <w:bCs/>
        </w:rPr>
        <w:t>Jugando conmigo aprenderás</w:t>
      </w:r>
    </w:p>
    <w:p w:rsidR="0056567A" w:rsidRPr="0056567A" w:rsidRDefault="0056567A" w:rsidP="0056567A">
      <w:pPr>
        <w:autoSpaceDE w:val="0"/>
        <w:autoSpaceDN w:val="0"/>
        <w:adjustRightInd w:val="0"/>
        <w:spacing w:after="160" w:line="252" w:lineRule="auto"/>
        <w:jc w:val="center"/>
        <w:rPr>
          <w:rFonts w:cs="Calibri"/>
          <w:b/>
          <w:bCs/>
        </w:rPr>
      </w:pPr>
      <w:r w:rsidRPr="0056567A">
        <w:rPr>
          <w:rFonts w:cs="Calibri"/>
          <w:b/>
          <w:bCs/>
        </w:rPr>
        <w:t>que todas las metas</w:t>
      </w:r>
    </w:p>
    <w:p w:rsidR="0056567A" w:rsidRPr="0056567A" w:rsidRDefault="0056567A" w:rsidP="0056567A">
      <w:pPr>
        <w:autoSpaceDE w:val="0"/>
        <w:autoSpaceDN w:val="0"/>
        <w:adjustRightInd w:val="0"/>
        <w:spacing w:after="160" w:line="252" w:lineRule="auto"/>
        <w:jc w:val="center"/>
        <w:rPr>
          <w:rFonts w:cs="Calibri"/>
          <w:b/>
          <w:bCs/>
        </w:rPr>
      </w:pPr>
      <w:r w:rsidRPr="0056567A">
        <w:rPr>
          <w:rFonts w:cs="Calibri"/>
          <w:b/>
          <w:bCs/>
        </w:rPr>
        <w:t>con ganas, esfuerzo y humildad</w:t>
      </w:r>
    </w:p>
    <w:p w:rsidR="0056567A" w:rsidRPr="0056567A" w:rsidRDefault="0056567A" w:rsidP="0056567A">
      <w:pPr>
        <w:autoSpaceDE w:val="0"/>
        <w:autoSpaceDN w:val="0"/>
        <w:adjustRightInd w:val="0"/>
        <w:spacing w:after="160" w:line="252" w:lineRule="auto"/>
        <w:jc w:val="center"/>
        <w:rPr>
          <w:rFonts w:cs="Calibri"/>
          <w:b/>
          <w:bCs/>
        </w:rPr>
      </w:pPr>
      <w:r w:rsidRPr="0056567A">
        <w:rPr>
          <w:rFonts w:cs="Calibri"/>
          <w:b/>
          <w:bCs/>
        </w:rPr>
        <w:t>se pueden lograr</w:t>
      </w:r>
    </w:p>
    <w:p w:rsidR="0056567A" w:rsidRPr="0056567A" w:rsidRDefault="0056567A" w:rsidP="0056567A">
      <w:pPr>
        <w:autoSpaceDE w:val="0"/>
        <w:autoSpaceDN w:val="0"/>
        <w:adjustRightInd w:val="0"/>
        <w:spacing w:after="160" w:line="252" w:lineRule="auto"/>
        <w:jc w:val="center"/>
        <w:rPr>
          <w:rFonts w:cs="Calibri"/>
          <w:b/>
          <w:bCs/>
        </w:rPr>
      </w:pPr>
      <w:r w:rsidRPr="0056567A">
        <w:rPr>
          <w:rFonts w:cs="Calibri"/>
          <w:b/>
          <w:bCs/>
        </w:rPr>
        <w:t>no importa el final, perder, ganar</w:t>
      </w:r>
    </w:p>
    <w:p w:rsidR="0056567A" w:rsidRPr="0056567A" w:rsidRDefault="0056567A" w:rsidP="0056567A">
      <w:pPr>
        <w:autoSpaceDE w:val="0"/>
        <w:autoSpaceDN w:val="0"/>
        <w:adjustRightInd w:val="0"/>
        <w:spacing w:after="160" w:line="252" w:lineRule="auto"/>
        <w:jc w:val="center"/>
        <w:rPr>
          <w:rFonts w:cs="Calibri"/>
          <w:b/>
          <w:bCs/>
        </w:rPr>
      </w:pPr>
      <w:r w:rsidRPr="0056567A">
        <w:rPr>
          <w:rFonts w:cs="Calibri"/>
          <w:b/>
          <w:bCs/>
        </w:rPr>
        <w:t>si das de ti mismo</w:t>
      </w:r>
    </w:p>
    <w:p w:rsidR="0056567A" w:rsidRPr="0056567A" w:rsidRDefault="0056567A" w:rsidP="0056567A">
      <w:pPr>
        <w:autoSpaceDE w:val="0"/>
        <w:autoSpaceDN w:val="0"/>
        <w:adjustRightInd w:val="0"/>
        <w:spacing w:after="160" w:line="252" w:lineRule="auto"/>
        <w:jc w:val="center"/>
        <w:rPr>
          <w:rFonts w:cs="Calibri"/>
          <w:b/>
          <w:bCs/>
        </w:rPr>
      </w:pPr>
      <w:r w:rsidRPr="0056567A">
        <w:rPr>
          <w:rFonts w:cs="Calibri"/>
          <w:b/>
          <w:bCs/>
        </w:rPr>
        <w:t>tu mejor versión a los demás</w:t>
      </w:r>
    </w:p>
    <w:p w:rsidR="0056567A" w:rsidRPr="0056567A" w:rsidRDefault="0056567A" w:rsidP="0056567A">
      <w:pPr>
        <w:autoSpaceDE w:val="0"/>
        <w:autoSpaceDN w:val="0"/>
        <w:adjustRightInd w:val="0"/>
        <w:spacing w:after="160" w:line="252" w:lineRule="auto"/>
        <w:jc w:val="center"/>
        <w:rPr>
          <w:rFonts w:cs="Calibri"/>
          <w:b/>
          <w:bCs/>
        </w:rPr>
      </w:pPr>
      <w:r w:rsidRPr="0056567A">
        <w:rPr>
          <w:rFonts w:cs="Calibri"/>
          <w:b/>
          <w:bCs/>
        </w:rPr>
        <w:t>tú eres tu rival</w:t>
      </w:r>
    </w:p>
    <w:p w:rsidR="0056567A" w:rsidRPr="0056567A" w:rsidRDefault="0056567A" w:rsidP="0056567A">
      <w:pPr>
        <w:autoSpaceDE w:val="0"/>
        <w:autoSpaceDN w:val="0"/>
        <w:adjustRightInd w:val="0"/>
        <w:spacing w:after="160" w:line="252" w:lineRule="auto"/>
        <w:jc w:val="center"/>
        <w:rPr>
          <w:rFonts w:cs="Calibri"/>
        </w:rPr>
      </w:pPr>
    </w:p>
    <w:p w:rsidR="0056567A" w:rsidRPr="0056567A" w:rsidRDefault="0056567A" w:rsidP="0056567A">
      <w:pPr>
        <w:autoSpaceDE w:val="0"/>
        <w:autoSpaceDN w:val="0"/>
        <w:adjustRightInd w:val="0"/>
        <w:spacing w:after="160" w:line="252" w:lineRule="auto"/>
        <w:jc w:val="center"/>
        <w:rPr>
          <w:rFonts w:cs="Calibri"/>
        </w:rPr>
      </w:pPr>
    </w:p>
    <w:p w:rsidR="0056567A" w:rsidRPr="0056567A" w:rsidRDefault="0056567A" w:rsidP="0056567A">
      <w:pPr>
        <w:autoSpaceDE w:val="0"/>
        <w:autoSpaceDN w:val="0"/>
        <w:adjustRightInd w:val="0"/>
        <w:spacing w:after="160" w:line="252" w:lineRule="auto"/>
        <w:jc w:val="center"/>
        <w:rPr>
          <w:rFonts w:cs="Calibri"/>
        </w:rPr>
      </w:pPr>
    </w:p>
    <w:p w:rsidR="0056567A" w:rsidRPr="0056567A" w:rsidRDefault="0056567A" w:rsidP="0056567A">
      <w:pPr>
        <w:autoSpaceDE w:val="0"/>
        <w:autoSpaceDN w:val="0"/>
        <w:adjustRightInd w:val="0"/>
        <w:spacing w:after="160" w:line="252" w:lineRule="auto"/>
        <w:jc w:val="center"/>
        <w:rPr>
          <w:rFonts w:cs="Calibri"/>
        </w:rPr>
      </w:pPr>
    </w:p>
    <w:p w:rsidR="0056567A" w:rsidRPr="0056567A" w:rsidRDefault="0056567A" w:rsidP="0056567A">
      <w:pPr>
        <w:autoSpaceDE w:val="0"/>
        <w:autoSpaceDN w:val="0"/>
        <w:adjustRightInd w:val="0"/>
        <w:spacing w:after="160" w:line="252" w:lineRule="auto"/>
        <w:jc w:val="center"/>
        <w:rPr>
          <w:rFonts w:cs="Calibri"/>
        </w:rPr>
      </w:pPr>
      <w:r w:rsidRPr="0056567A">
        <w:rPr>
          <w:rFonts w:cs="Calibri"/>
        </w:rPr>
        <w:t>Arriba los brazos</w:t>
      </w:r>
    </w:p>
    <w:p w:rsidR="0056567A" w:rsidRPr="0056567A" w:rsidRDefault="0056567A" w:rsidP="0056567A">
      <w:pPr>
        <w:autoSpaceDE w:val="0"/>
        <w:autoSpaceDN w:val="0"/>
        <w:adjustRightInd w:val="0"/>
        <w:spacing w:after="160" w:line="252" w:lineRule="auto"/>
        <w:jc w:val="center"/>
        <w:rPr>
          <w:rFonts w:cs="Calibri"/>
        </w:rPr>
      </w:pPr>
      <w:r w:rsidRPr="0056567A">
        <w:rPr>
          <w:rFonts w:cs="Calibri"/>
        </w:rPr>
        <w:t>vamos a animar</w:t>
      </w:r>
    </w:p>
    <w:p w:rsidR="0056567A" w:rsidRPr="0056567A" w:rsidRDefault="0056567A" w:rsidP="0056567A">
      <w:pPr>
        <w:autoSpaceDE w:val="0"/>
        <w:autoSpaceDN w:val="0"/>
        <w:adjustRightInd w:val="0"/>
        <w:spacing w:after="160" w:line="252" w:lineRule="auto"/>
        <w:jc w:val="center"/>
        <w:rPr>
          <w:rFonts w:cs="Calibri"/>
        </w:rPr>
      </w:pPr>
      <w:r w:rsidRPr="0056567A">
        <w:rPr>
          <w:rFonts w:cs="Calibri"/>
        </w:rPr>
        <w:t>lo más importante-es</w:t>
      </w:r>
    </w:p>
    <w:p w:rsidR="0056567A" w:rsidRPr="0056567A" w:rsidRDefault="0056567A" w:rsidP="0056567A">
      <w:pPr>
        <w:autoSpaceDE w:val="0"/>
        <w:autoSpaceDN w:val="0"/>
        <w:adjustRightInd w:val="0"/>
        <w:spacing w:after="160" w:line="252" w:lineRule="auto"/>
        <w:jc w:val="center"/>
        <w:rPr>
          <w:rFonts w:cs="Calibri"/>
        </w:rPr>
      </w:pPr>
      <w:r w:rsidRPr="0056567A">
        <w:rPr>
          <w:rFonts w:cs="Calibri"/>
        </w:rPr>
        <w:t>pasarlo genial</w:t>
      </w:r>
    </w:p>
    <w:p w:rsidR="0056567A" w:rsidRPr="0056567A" w:rsidRDefault="0056567A" w:rsidP="0056567A">
      <w:pPr>
        <w:autoSpaceDE w:val="0"/>
        <w:autoSpaceDN w:val="0"/>
        <w:adjustRightInd w:val="0"/>
        <w:spacing w:after="160" w:line="252" w:lineRule="auto"/>
        <w:jc w:val="center"/>
        <w:rPr>
          <w:rFonts w:cs="Calibri"/>
        </w:rPr>
      </w:pPr>
    </w:p>
    <w:p w:rsidR="0056567A" w:rsidRPr="0056567A" w:rsidRDefault="0056567A" w:rsidP="0056567A">
      <w:pPr>
        <w:autoSpaceDE w:val="0"/>
        <w:autoSpaceDN w:val="0"/>
        <w:adjustRightInd w:val="0"/>
        <w:spacing w:after="160" w:line="252" w:lineRule="auto"/>
        <w:jc w:val="center"/>
        <w:rPr>
          <w:rFonts w:cs="Calibri"/>
        </w:rPr>
      </w:pPr>
      <w:r w:rsidRPr="0056567A">
        <w:rPr>
          <w:rFonts w:cs="Calibri"/>
        </w:rPr>
        <w:t>Porque si luchamos</w:t>
      </w:r>
    </w:p>
    <w:p w:rsidR="0056567A" w:rsidRPr="0056567A" w:rsidRDefault="0056567A" w:rsidP="0056567A">
      <w:pPr>
        <w:autoSpaceDE w:val="0"/>
        <w:autoSpaceDN w:val="0"/>
        <w:adjustRightInd w:val="0"/>
        <w:spacing w:after="160" w:line="252" w:lineRule="auto"/>
        <w:jc w:val="center"/>
        <w:rPr>
          <w:rFonts w:cs="Calibri"/>
        </w:rPr>
      </w:pPr>
      <w:r w:rsidRPr="0056567A">
        <w:rPr>
          <w:rFonts w:cs="Calibri"/>
        </w:rPr>
        <w:t>con fuerza y tesón</w:t>
      </w:r>
    </w:p>
    <w:p w:rsidR="0056567A" w:rsidRPr="0056567A" w:rsidRDefault="0056567A" w:rsidP="0056567A">
      <w:pPr>
        <w:autoSpaceDE w:val="0"/>
        <w:autoSpaceDN w:val="0"/>
        <w:adjustRightInd w:val="0"/>
        <w:spacing w:after="160" w:line="252" w:lineRule="auto"/>
        <w:jc w:val="center"/>
        <w:rPr>
          <w:rFonts w:cs="Calibri"/>
        </w:rPr>
      </w:pPr>
      <w:r w:rsidRPr="0056567A">
        <w:rPr>
          <w:rFonts w:cs="Calibri"/>
        </w:rPr>
        <w:t>habremos jugado</w:t>
      </w:r>
    </w:p>
    <w:p w:rsidR="0056567A" w:rsidRPr="0056567A" w:rsidRDefault="0056567A" w:rsidP="0056567A">
      <w:pPr>
        <w:autoSpaceDE w:val="0"/>
        <w:autoSpaceDN w:val="0"/>
        <w:adjustRightInd w:val="0"/>
        <w:spacing w:after="160" w:line="252" w:lineRule="auto"/>
        <w:jc w:val="center"/>
        <w:rPr>
          <w:rFonts w:cs="Calibri"/>
        </w:rPr>
      </w:pPr>
      <w:r w:rsidRPr="0056567A">
        <w:rPr>
          <w:rFonts w:cs="Calibri"/>
        </w:rPr>
        <w:t>con el corazón</w:t>
      </w:r>
    </w:p>
    <w:p w:rsidR="0056567A" w:rsidRPr="0056567A" w:rsidRDefault="0056567A" w:rsidP="0056567A">
      <w:pPr>
        <w:autoSpaceDE w:val="0"/>
        <w:autoSpaceDN w:val="0"/>
        <w:adjustRightInd w:val="0"/>
        <w:spacing w:after="160" w:line="252" w:lineRule="auto"/>
        <w:jc w:val="center"/>
        <w:rPr>
          <w:rFonts w:cs="Calibri"/>
        </w:rPr>
      </w:pPr>
    </w:p>
    <w:p w:rsidR="0056567A" w:rsidRPr="0056567A" w:rsidRDefault="0056567A" w:rsidP="0056567A">
      <w:pPr>
        <w:autoSpaceDE w:val="0"/>
        <w:autoSpaceDN w:val="0"/>
        <w:adjustRightInd w:val="0"/>
        <w:spacing w:after="160" w:line="252" w:lineRule="auto"/>
        <w:jc w:val="center"/>
        <w:rPr>
          <w:rFonts w:cs="Calibri"/>
          <w:b/>
          <w:bCs/>
        </w:rPr>
      </w:pPr>
      <w:r w:rsidRPr="0056567A">
        <w:rPr>
          <w:rFonts w:cs="Calibri"/>
          <w:b/>
          <w:bCs/>
        </w:rPr>
        <w:t>Jugando conmigo aprenderás</w:t>
      </w:r>
    </w:p>
    <w:p w:rsidR="0056567A" w:rsidRPr="0056567A" w:rsidRDefault="0056567A" w:rsidP="0056567A">
      <w:pPr>
        <w:autoSpaceDE w:val="0"/>
        <w:autoSpaceDN w:val="0"/>
        <w:adjustRightInd w:val="0"/>
        <w:spacing w:after="160" w:line="252" w:lineRule="auto"/>
        <w:jc w:val="center"/>
        <w:rPr>
          <w:rFonts w:cs="Calibri"/>
          <w:b/>
          <w:bCs/>
        </w:rPr>
      </w:pPr>
      <w:r w:rsidRPr="0056567A">
        <w:rPr>
          <w:rFonts w:cs="Calibri"/>
          <w:b/>
          <w:bCs/>
        </w:rPr>
        <w:t>que todas las metas</w:t>
      </w:r>
    </w:p>
    <w:p w:rsidR="0056567A" w:rsidRPr="0056567A" w:rsidRDefault="0056567A" w:rsidP="0056567A">
      <w:pPr>
        <w:autoSpaceDE w:val="0"/>
        <w:autoSpaceDN w:val="0"/>
        <w:adjustRightInd w:val="0"/>
        <w:spacing w:after="160" w:line="252" w:lineRule="auto"/>
        <w:jc w:val="center"/>
        <w:rPr>
          <w:rFonts w:cs="Calibri"/>
          <w:b/>
          <w:bCs/>
        </w:rPr>
      </w:pPr>
      <w:r w:rsidRPr="0056567A">
        <w:rPr>
          <w:rFonts w:cs="Calibri"/>
          <w:b/>
          <w:bCs/>
        </w:rPr>
        <w:t>con ganas, esfuerzo y humildad</w:t>
      </w:r>
    </w:p>
    <w:p w:rsidR="0056567A" w:rsidRPr="0056567A" w:rsidRDefault="0056567A" w:rsidP="0056567A">
      <w:pPr>
        <w:autoSpaceDE w:val="0"/>
        <w:autoSpaceDN w:val="0"/>
        <w:adjustRightInd w:val="0"/>
        <w:spacing w:after="160" w:line="252" w:lineRule="auto"/>
        <w:jc w:val="center"/>
        <w:rPr>
          <w:rFonts w:cs="Calibri"/>
          <w:b/>
          <w:bCs/>
        </w:rPr>
      </w:pPr>
      <w:r w:rsidRPr="0056567A">
        <w:rPr>
          <w:rFonts w:cs="Calibri"/>
          <w:b/>
          <w:bCs/>
        </w:rPr>
        <w:t>se pueden lograr</w:t>
      </w:r>
    </w:p>
    <w:p w:rsidR="0056567A" w:rsidRPr="0056567A" w:rsidRDefault="0056567A" w:rsidP="0056567A">
      <w:pPr>
        <w:autoSpaceDE w:val="0"/>
        <w:autoSpaceDN w:val="0"/>
        <w:adjustRightInd w:val="0"/>
        <w:spacing w:after="160" w:line="252" w:lineRule="auto"/>
        <w:jc w:val="center"/>
        <w:rPr>
          <w:rFonts w:cs="Calibri"/>
          <w:b/>
          <w:bCs/>
        </w:rPr>
      </w:pPr>
      <w:r w:rsidRPr="0056567A">
        <w:rPr>
          <w:rFonts w:cs="Calibri"/>
          <w:b/>
          <w:bCs/>
        </w:rPr>
        <w:t>no importa el final, perder, ganar</w:t>
      </w:r>
    </w:p>
    <w:p w:rsidR="0056567A" w:rsidRPr="0056567A" w:rsidRDefault="0056567A" w:rsidP="0056567A">
      <w:pPr>
        <w:autoSpaceDE w:val="0"/>
        <w:autoSpaceDN w:val="0"/>
        <w:adjustRightInd w:val="0"/>
        <w:spacing w:after="160" w:line="252" w:lineRule="auto"/>
        <w:jc w:val="center"/>
        <w:rPr>
          <w:rFonts w:cs="Calibri"/>
          <w:b/>
          <w:bCs/>
        </w:rPr>
      </w:pPr>
      <w:r w:rsidRPr="0056567A">
        <w:rPr>
          <w:rFonts w:cs="Calibri"/>
          <w:b/>
          <w:bCs/>
        </w:rPr>
        <w:t>si das de ti mismo</w:t>
      </w:r>
    </w:p>
    <w:p w:rsidR="0056567A" w:rsidRPr="0056567A" w:rsidRDefault="0056567A" w:rsidP="0056567A">
      <w:pPr>
        <w:autoSpaceDE w:val="0"/>
        <w:autoSpaceDN w:val="0"/>
        <w:adjustRightInd w:val="0"/>
        <w:spacing w:after="160" w:line="252" w:lineRule="auto"/>
        <w:jc w:val="center"/>
        <w:rPr>
          <w:rFonts w:cs="Calibri"/>
          <w:b/>
          <w:bCs/>
        </w:rPr>
      </w:pPr>
      <w:r w:rsidRPr="0056567A">
        <w:rPr>
          <w:rFonts w:cs="Calibri"/>
          <w:b/>
          <w:bCs/>
        </w:rPr>
        <w:t>tu mejor versión a los demás</w:t>
      </w:r>
    </w:p>
    <w:p w:rsidR="0056567A" w:rsidRPr="0056567A" w:rsidRDefault="0056567A" w:rsidP="0056567A">
      <w:pPr>
        <w:autoSpaceDE w:val="0"/>
        <w:autoSpaceDN w:val="0"/>
        <w:adjustRightInd w:val="0"/>
        <w:spacing w:after="160" w:line="252" w:lineRule="auto"/>
        <w:jc w:val="center"/>
        <w:rPr>
          <w:rFonts w:cs="Calibri"/>
          <w:b/>
          <w:bCs/>
        </w:rPr>
      </w:pPr>
      <w:r w:rsidRPr="0056567A">
        <w:rPr>
          <w:rFonts w:cs="Calibri"/>
          <w:b/>
          <w:bCs/>
        </w:rPr>
        <w:t>tú eres tu rival</w:t>
      </w:r>
    </w:p>
    <w:p w:rsidR="0056567A" w:rsidRPr="0056567A" w:rsidRDefault="0056567A" w:rsidP="0056567A">
      <w:pPr>
        <w:autoSpaceDE w:val="0"/>
        <w:autoSpaceDN w:val="0"/>
        <w:adjustRightInd w:val="0"/>
        <w:spacing w:after="160" w:line="252" w:lineRule="auto"/>
        <w:rPr>
          <w:rFonts w:cs="Calibri"/>
        </w:rPr>
      </w:pPr>
    </w:p>
    <w:p w:rsidR="0056567A" w:rsidRPr="0056567A" w:rsidRDefault="0056567A" w:rsidP="0056567A">
      <w:pPr>
        <w:autoSpaceDE w:val="0"/>
        <w:autoSpaceDN w:val="0"/>
        <w:adjustRightInd w:val="0"/>
        <w:spacing w:after="160" w:line="252" w:lineRule="auto"/>
        <w:jc w:val="center"/>
        <w:rPr>
          <w:rFonts w:cs="Calibri"/>
        </w:rPr>
      </w:pPr>
      <w:r w:rsidRPr="0056567A">
        <w:rPr>
          <w:rFonts w:cs="Calibri"/>
        </w:rPr>
        <w:t>No importa el final</w:t>
      </w:r>
    </w:p>
    <w:p w:rsidR="0056567A" w:rsidRPr="0056567A" w:rsidRDefault="0056567A" w:rsidP="0056567A">
      <w:pPr>
        <w:autoSpaceDE w:val="0"/>
        <w:autoSpaceDN w:val="0"/>
        <w:adjustRightInd w:val="0"/>
        <w:spacing w:after="160" w:line="252" w:lineRule="auto"/>
        <w:jc w:val="center"/>
        <w:rPr>
          <w:rFonts w:cs="Calibri"/>
        </w:rPr>
      </w:pPr>
      <w:r w:rsidRPr="0056567A">
        <w:rPr>
          <w:rFonts w:cs="Calibri"/>
        </w:rPr>
        <w:t>Perder o ganar</w:t>
      </w:r>
    </w:p>
    <w:p w:rsidR="0056567A" w:rsidRPr="0056567A" w:rsidRDefault="0056567A" w:rsidP="0056567A">
      <w:pPr>
        <w:autoSpaceDE w:val="0"/>
        <w:autoSpaceDN w:val="0"/>
        <w:adjustRightInd w:val="0"/>
        <w:spacing w:after="160" w:line="252" w:lineRule="auto"/>
        <w:jc w:val="center"/>
        <w:rPr>
          <w:rFonts w:cs="Calibri"/>
        </w:rPr>
      </w:pPr>
      <w:r w:rsidRPr="0056567A">
        <w:rPr>
          <w:rFonts w:cs="Calibri"/>
        </w:rPr>
        <w:t>___________</w:t>
      </w:r>
    </w:p>
    <w:p w:rsidR="0056567A" w:rsidRPr="0056567A" w:rsidRDefault="0056567A" w:rsidP="0056567A">
      <w:pPr>
        <w:autoSpaceDE w:val="0"/>
        <w:autoSpaceDN w:val="0"/>
        <w:adjustRightInd w:val="0"/>
        <w:spacing w:after="160" w:line="252" w:lineRule="auto"/>
        <w:jc w:val="center"/>
        <w:rPr>
          <w:rFonts w:cs="Calibri"/>
        </w:rPr>
      </w:pPr>
      <w:r w:rsidRPr="0056567A">
        <w:rPr>
          <w:rFonts w:cs="Calibri"/>
        </w:rPr>
        <w:t>Tú eres tu rival (x5)</w:t>
      </w:r>
    </w:p>
    <w:p w:rsidR="0056567A" w:rsidRPr="0056567A" w:rsidRDefault="0056567A" w:rsidP="0056567A">
      <w:r w:rsidRPr="0056567A">
        <w:t>Música: Carros de Fuego.</w:t>
      </w:r>
    </w:p>
    <w:p w:rsidR="0056567A" w:rsidRPr="0056567A" w:rsidRDefault="0056567A" w:rsidP="0056567A">
      <w:r w:rsidRPr="0056567A">
        <w:t>Letra: Rocío Naranjo Aranda</w:t>
      </w:r>
    </w:p>
    <w:p w:rsidR="0056567A" w:rsidRPr="0056567A" w:rsidRDefault="0056567A" w:rsidP="0056567A"/>
    <w:sectPr w:rsidR="0056567A" w:rsidRPr="0056567A" w:rsidSect="00901104">
      <w:headerReference w:type="default" r:id="rId10"/>
      <w:footerReference w:type="default" r:id="rId11"/>
      <w:headerReference w:type="first" r:id="rId12"/>
      <w:pgSz w:w="11906" w:h="16838"/>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245" w:rsidRDefault="00D14245" w:rsidP="006661E8">
      <w:pPr>
        <w:spacing w:after="0" w:line="240" w:lineRule="auto"/>
      </w:pPr>
      <w:r>
        <w:separator/>
      </w:r>
    </w:p>
  </w:endnote>
  <w:endnote w:type="continuationSeparator" w:id="1">
    <w:p w:rsidR="00D14245" w:rsidRDefault="00D14245" w:rsidP="00666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gency FB">
    <w:panose1 w:val="020B0503020202020204"/>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09"/>
      <w:gridCol w:w="7811"/>
    </w:tblGrid>
    <w:tr w:rsidR="00B97822">
      <w:tc>
        <w:tcPr>
          <w:tcW w:w="918" w:type="dxa"/>
        </w:tcPr>
        <w:p w:rsidR="00B97822" w:rsidRDefault="005C5371">
          <w:pPr>
            <w:pStyle w:val="Piedepgina"/>
            <w:jc w:val="right"/>
            <w:rPr>
              <w:b/>
              <w:color w:val="4F81BD" w:themeColor="accent1"/>
              <w:sz w:val="32"/>
              <w:szCs w:val="32"/>
            </w:rPr>
          </w:pPr>
          <w:r w:rsidRPr="005C5371">
            <w:fldChar w:fldCharType="begin"/>
          </w:r>
          <w:r w:rsidR="005B1748">
            <w:instrText xml:space="preserve"> PAGE   \* MERGEFORMAT </w:instrText>
          </w:r>
          <w:r w:rsidRPr="005C5371">
            <w:fldChar w:fldCharType="separate"/>
          </w:r>
          <w:r w:rsidR="0056567A" w:rsidRPr="0056567A">
            <w:rPr>
              <w:b/>
              <w:noProof/>
              <w:color w:val="4F81BD" w:themeColor="accent1"/>
              <w:sz w:val="32"/>
              <w:szCs w:val="32"/>
            </w:rPr>
            <w:t>13</w:t>
          </w:r>
          <w:r>
            <w:rPr>
              <w:b/>
              <w:noProof/>
              <w:color w:val="4F81BD" w:themeColor="accent1"/>
              <w:sz w:val="32"/>
              <w:szCs w:val="32"/>
            </w:rPr>
            <w:fldChar w:fldCharType="end"/>
          </w:r>
        </w:p>
      </w:tc>
      <w:tc>
        <w:tcPr>
          <w:tcW w:w="7938" w:type="dxa"/>
        </w:tcPr>
        <w:p w:rsidR="00B97822" w:rsidRDefault="00B97822">
          <w:pPr>
            <w:pStyle w:val="Piedepgina"/>
          </w:pPr>
        </w:p>
      </w:tc>
    </w:tr>
  </w:tbl>
  <w:p w:rsidR="00B97822" w:rsidRDefault="00B9782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245" w:rsidRDefault="00D14245" w:rsidP="006661E8">
      <w:pPr>
        <w:spacing w:after="0" w:line="240" w:lineRule="auto"/>
      </w:pPr>
      <w:r>
        <w:separator/>
      </w:r>
    </w:p>
  </w:footnote>
  <w:footnote w:type="continuationSeparator" w:id="1">
    <w:p w:rsidR="00D14245" w:rsidRDefault="00D14245" w:rsidP="006661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1E8" w:rsidRDefault="006661E8">
    <w:pPr>
      <w:pStyle w:val="Encabezado"/>
    </w:pPr>
  </w:p>
  <w:tbl>
    <w:tblPr>
      <w:tblStyle w:val="Tablaconcuadrcula"/>
      <w:tblW w:w="5000" w:type="pct"/>
      <w:tblLook w:val="04A0"/>
    </w:tblPr>
    <w:tblGrid>
      <w:gridCol w:w="991"/>
      <w:gridCol w:w="1102"/>
      <w:gridCol w:w="5385"/>
      <w:gridCol w:w="1242"/>
    </w:tblGrid>
    <w:tr w:rsidR="00481E47" w:rsidTr="00481E47">
      <w:trPr>
        <w:trHeight w:val="853"/>
      </w:trPr>
      <w:tc>
        <w:tcPr>
          <w:tcW w:w="568" w:type="pct"/>
          <w:tcBorders>
            <w:bottom w:val="single" w:sz="4" w:space="0" w:color="auto"/>
            <w:right w:val="single" w:sz="4" w:space="0" w:color="auto"/>
          </w:tcBorders>
        </w:tcPr>
        <w:p w:rsidR="00481E47" w:rsidRDefault="00481E47">
          <w:pPr>
            <w:pStyle w:val="Encabezado"/>
          </w:pPr>
        </w:p>
        <w:p w:rsidR="00481E47" w:rsidRDefault="00481E47" w:rsidP="00481E47">
          <w:pPr>
            <w:pStyle w:val="Encabezado"/>
            <w:jc w:val="center"/>
          </w:pPr>
          <w:r w:rsidRPr="00E95582">
            <w:rPr>
              <w:noProof/>
            </w:rPr>
            <w:drawing>
              <wp:inline distT="0" distB="0" distL="0" distR="0">
                <wp:extent cx="352425" cy="566395"/>
                <wp:effectExtent l="19050" t="0" r="9525" b="0"/>
                <wp:docPr id="3" name="0 Imagen" descr="ESCUDO COR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ORONA.jpg"/>
                        <pic:cNvPicPr/>
                      </pic:nvPicPr>
                      <pic:blipFill>
                        <a:blip r:embed="rId1" cstate="print"/>
                        <a:stretch>
                          <a:fillRect/>
                        </a:stretch>
                      </pic:blipFill>
                      <pic:spPr>
                        <a:xfrm>
                          <a:off x="0" y="0"/>
                          <a:ext cx="364374" cy="585599"/>
                        </a:xfrm>
                        <a:prstGeom prst="rect">
                          <a:avLst/>
                        </a:prstGeom>
                      </pic:spPr>
                    </pic:pic>
                  </a:graphicData>
                </a:graphic>
              </wp:inline>
            </w:drawing>
          </w:r>
        </w:p>
      </w:tc>
      <w:tc>
        <w:tcPr>
          <w:tcW w:w="632" w:type="pct"/>
          <w:tcBorders>
            <w:left w:val="single" w:sz="4" w:space="0" w:color="auto"/>
            <w:bottom w:val="single" w:sz="4" w:space="0" w:color="auto"/>
          </w:tcBorders>
        </w:tcPr>
        <w:p w:rsidR="00481E47" w:rsidRDefault="00481E47"/>
        <w:p w:rsidR="00481E47" w:rsidRDefault="00481E47" w:rsidP="00481E47">
          <w:pPr>
            <w:pStyle w:val="Encabezado"/>
          </w:pPr>
          <w:r w:rsidRPr="00481E47">
            <w:rPr>
              <w:noProof/>
            </w:rPr>
            <w:drawing>
              <wp:inline distT="0" distB="0" distL="0" distR="0">
                <wp:extent cx="528788" cy="523875"/>
                <wp:effectExtent l="19050" t="0" r="4612" b="0"/>
                <wp:docPr id="9" name="7 Imagen" descr="Cra_Entre_Jaras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_Entre_Jaras_OK.jpg"/>
                        <pic:cNvPicPr/>
                      </pic:nvPicPr>
                      <pic:blipFill>
                        <a:blip r:embed="rId2"/>
                        <a:stretch>
                          <a:fillRect/>
                        </a:stretch>
                      </pic:blipFill>
                      <pic:spPr>
                        <a:xfrm>
                          <a:off x="0" y="0"/>
                          <a:ext cx="530281" cy="525354"/>
                        </a:xfrm>
                        <a:prstGeom prst="rect">
                          <a:avLst/>
                        </a:prstGeom>
                      </pic:spPr>
                    </pic:pic>
                  </a:graphicData>
                </a:graphic>
              </wp:inline>
            </w:drawing>
          </w:r>
        </w:p>
      </w:tc>
      <w:tc>
        <w:tcPr>
          <w:tcW w:w="3088" w:type="pct"/>
          <w:tcBorders>
            <w:bottom w:val="single" w:sz="4" w:space="0" w:color="auto"/>
          </w:tcBorders>
        </w:tcPr>
        <w:p w:rsidR="00481E47" w:rsidRDefault="00481E47" w:rsidP="006661E8">
          <w:pPr>
            <w:pStyle w:val="Encabezado"/>
            <w:jc w:val="center"/>
            <w:rPr>
              <w:rFonts w:ascii="Times New Roman" w:hAnsi="Times New Roman" w:cs="Times New Roman"/>
              <w:sz w:val="32"/>
              <w:szCs w:val="32"/>
            </w:rPr>
          </w:pPr>
        </w:p>
        <w:p w:rsidR="00481E47" w:rsidRPr="00E95582" w:rsidRDefault="00481E47" w:rsidP="006661E8">
          <w:pPr>
            <w:pStyle w:val="Encabezado"/>
            <w:jc w:val="center"/>
            <w:rPr>
              <w:rFonts w:ascii="Times New Roman" w:hAnsi="Times New Roman" w:cs="Times New Roman"/>
              <w:sz w:val="32"/>
              <w:szCs w:val="32"/>
            </w:rPr>
          </w:pPr>
          <w:r w:rsidRPr="00E95582">
            <w:rPr>
              <w:rFonts w:ascii="Times New Roman" w:hAnsi="Times New Roman" w:cs="Times New Roman"/>
              <w:sz w:val="32"/>
              <w:szCs w:val="32"/>
            </w:rPr>
            <w:t xml:space="preserve">Proyecto </w:t>
          </w:r>
          <w:r w:rsidR="00D060C4">
            <w:rPr>
              <w:rFonts w:ascii="Times New Roman" w:hAnsi="Times New Roman" w:cs="Times New Roman"/>
              <w:sz w:val="32"/>
              <w:szCs w:val="32"/>
            </w:rPr>
            <w:t>de convivencia</w:t>
          </w:r>
        </w:p>
      </w:tc>
      <w:tc>
        <w:tcPr>
          <w:tcW w:w="712" w:type="pct"/>
          <w:vMerge w:val="restart"/>
        </w:tcPr>
        <w:p w:rsidR="00481E47" w:rsidRDefault="00D060C4">
          <w:pPr>
            <w:pStyle w:val="Encabezado"/>
          </w:pPr>
          <w:r>
            <w:t>EDICIÓN: 1</w:t>
          </w:r>
        </w:p>
        <w:p w:rsidR="00481E47" w:rsidRDefault="00481E47">
          <w:pPr>
            <w:pStyle w:val="Encabezado"/>
          </w:pPr>
        </w:p>
      </w:tc>
    </w:tr>
    <w:tr w:rsidR="00481E47" w:rsidTr="00481E47">
      <w:trPr>
        <w:trHeight w:val="812"/>
      </w:trPr>
      <w:tc>
        <w:tcPr>
          <w:tcW w:w="568" w:type="pct"/>
          <w:tcBorders>
            <w:top w:val="single" w:sz="4" w:space="0" w:color="auto"/>
            <w:right w:val="single" w:sz="4" w:space="0" w:color="auto"/>
          </w:tcBorders>
        </w:tcPr>
        <w:p w:rsidR="00481E47" w:rsidRDefault="00481E47" w:rsidP="00481E47">
          <w:pPr>
            <w:pStyle w:val="Encabezado"/>
            <w:jc w:val="center"/>
          </w:pPr>
          <w:r>
            <w:rPr>
              <w:noProof/>
            </w:rPr>
            <w:drawing>
              <wp:inline distT="0" distB="0" distL="0" distR="0">
                <wp:extent cx="361950" cy="528021"/>
                <wp:effectExtent l="19050" t="0" r="0" b="0"/>
                <wp:docPr id="11" name="10 Imagen" descr="je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jpg"/>
                        <pic:cNvPicPr/>
                      </pic:nvPicPr>
                      <pic:blipFill>
                        <a:blip r:embed="rId3"/>
                        <a:stretch>
                          <a:fillRect/>
                        </a:stretch>
                      </pic:blipFill>
                      <pic:spPr>
                        <a:xfrm>
                          <a:off x="0" y="0"/>
                          <a:ext cx="361950" cy="528021"/>
                        </a:xfrm>
                        <a:prstGeom prst="rect">
                          <a:avLst/>
                        </a:prstGeom>
                      </pic:spPr>
                    </pic:pic>
                  </a:graphicData>
                </a:graphic>
              </wp:inline>
            </w:drawing>
          </w:r>
        </w:p>
      </w:tc>
      <w:tc>
        <w:tcPr>
          <w:tcW w:w="632" w:type="pct"/>
          <w:tcBorders>
            <w:top w:val="single" w:sz="4" w:space="0" w:color="auto"/>
            <w:left w:val="single" w:sz="4" w:space="0" w:color="auto"/>
          </w:tcBorders>
        </w:tcPr>
        <w:p w:rsidR="00481E47" w:rsidRDefault="00AD1A6B" w:rsidP="00AD1A6B">
          <w:pPr>
            <w:pStyle w:val="Encabezado"/>
            <w:jc w:val="center"/>
          </w:pPr>
          <w:r w:rsidRPr="00AD1A6B">
            <w:rPr>
              <w:noProof/>
            </w:rPr>
            <w:drawing>
              <wp:inline distT="0" distB="0" distL="0" distR="0">
                <wp:extent cx="472188" cy="523875"/>
                <wp:effectExtent l="19050" t="0" r="4062" b="0"/>
                <wp:docPr id="8" name="1 Imagen" descr="IMG-20161115-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1115-WA0008.jpg"/>
                        <pic:cNvPicPr/>
                      </pic:nvPicPr>
                      <pic:blipFill>
                        <a:blip r:embed="rId4"/>
                        <a:stretch>
                          <a:fillRect/>
                        </a:stretch>
                      </pic:blipFill>
                      <pic:spPr>
                        <a:xfrm>
                          <a:off x="0" y="0"/>
                          <a:ext cx="476353" cy="528496"/>
                        </a:xfrm>
                        <a:prstGeom prst="rect">
                          <a:avLst/>
                        </a:prstGeom>
                      </pic:spPr>
                    </pic:pic>
                  </a:graphicData>
                </a:graphic>
              </wp:inline>
            </w:drawing>
          </w:r>
        </w:p>
        <w:p w:rsidR="00481E47" w:rsidRDefault="00481E47" w:rsidP="00AD1A6B">
          <w:pPr>
            <w:pStyle w:val="Encabezado"/>
            <w:jc w:val="right"/>
          </w:pPr>
        </w:p>
      </w:tc>
      <w:tc>
        <w:tcPr>
          <w:tcW w:w="3088" w:type="pct"/>
          <w:tcBorders>
            <w:top w:val="single" w:sz="4" w:space="0" w:color="auto"/>
          </w:tcBorders>
        </w:tcPr>
        <w:p w:rsidR="00481E47" w:rsidRPr="00E6094B" w:rsidRDefault="00D060C4" w:rsidP="00AD1A6B">
          <w:pPr>
            <w:pStyle w:val="Encabezado"/>
            <w:jc w:val="center"/>
            <w:rPr>
              <w:b/>
              <w:sz w:val="44"/>
              <w:szCs w:val="44"/>
            </w:rPr>
          </w:pPr>
          <w:r>
            <w:rPr>
              <w:b/>
              <w:sz w:val="44"/>
              <w:szCs w:val="44"/>
            </w:rPr>
            <w:t xml:space="preserve">II </w:t>
          </w:r>
          <w:r w:rsidR="00481E47">
            <w:rPr>
              <w:b/>
              <w:sz w:val="44"/>
              <w:szCs w:val="44"/>
            </w:rPr>
            <w:t>Miniolimpiadas</w:t>
          </w:r>
          <w:r>
            <w:rPr>
              <w:b/>
              <w:sz w:val="44"/>
              <w:szCs w:val="44"/>
            </w:rPr>
            <w:t xml:space="preserve"> escolares</w:t>
          </w:r>
        </w:p>
      </w:tc>
      <w:tc>
        <w:tcPr>
          <w:tcW w:w="712" w:type="pct"/>
          <w:vMerge/>
        </w:tcPr>
        <w:p w:rsidR="00481E47" w:rsidRDefault="00481E47">
          <w:pPr>
            <w:pStyle w:val="Encabezado"/>
          </w:pPr>
        </w:p>
      </w:tc>
    </w:tr>
  </w:tbl>
  <w:p w:rsidR="006661E8" w:rsidRDefault="006661E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Look w:val="04A0"/>
    </w:tblPr>
    <w:tblGrid>
      <w:gridCol w:w="991"/>
      <w:gridCol w:w="1102"/>
      <w:gridCol w:w="5385"/>
      <w:gridCol w:w="1242"/>
    </w:tblGrid>
    <w:tr w:rsidR="00B97822" w:rsidTr="00B53901">
      <w:trPr>
        <w:trHeight w:val="853"/>
      </w:trPr>
      <w:tc>
        <w:tcPr>
          <w:tcW w:w="568" w:type="pct"/>
          <w:tcBorders>
            <w:bottom w:val="single" w:sz="4" w:space="0" w:color="auto"/>
            <w:right w:val="single" w:sz="4" w:space="0" w:color="auto"/>
          </w:tcBorders>
        </w:tcPr>
        <w:p w:rsidR="00B97822" w:rsidRDefault="00B97822" w:rsidP="00B53901">
          <w:pPr>
            <w:pStyle w:val="Encabezado"/>
          </w:pPr>
        </w:p>
        <w:p w:rsidR="00B97822" w:rsidRDefault="00B97822" w:rsidP="00B53901">
          <w:pPr>
            <w:pStyle w:val="Encabezado"/>
            <w:jc w:val="center"/>
          </w:pPr>
          <w:r w:rsidRPr="00E95582">
            <w:rPr>
              <w:noProof/>
            </w:rPr>
            <w:drawing>
              <wp:inline distT="0" distB="0" distL="0" distR="0">
                <wp:extent cx="352425" cy="566395"/>
                <wp:effectExtent l="19050" t="0" r="9525" b="0"/>
                <wp:docPr id="10" name="0 Imagen" descr="ESCUDO COR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ORONA.jpg"/>
                        <pic:cNvPicPr/>
                      </pic:nvPicPr>
                      <pic:blipFill>
                        <a:blip r:embed="rId1" cstate="print"/>
                        <a:stretch>
                          <a:fillRect/>
                        </a:stretch>
                      </pic:blipFill>
                      <pic:spPr>
                        <a:xfrm>
                          <a:off x="0" y="0"/>
                          <a:ext cx="364374" cy="585599"/>
                        </a:xfrm>
                        <a:prstGeom prst="rect">
                          <a:avLst/>
                        </a:prstGeom>
                      </pic:spPr>
                    </pic:pic>
                  </a:graphicData>
                </a:graphic>
              </wp:inline>
            </w:drawing>
          </w:r>
        </w:p>
      </w:tc>
      <w:tc>
        <w:tcPr>
          <w:tcW w:w="632" w:type="pct"/>
          <w:tcBorders>
            <w:left w:val="single" w:sz="4" w:space="0" w:color="auto"/>
            <w:bottom w:val="single" w:sz="4" w:space="0" w:color="auto"/>
          </w:tcBorders>
        </w:tcPr>
        <w:p w:rsidR="00B97822" w:rsidRDefault="00B97822" w:rsidP="00B53901"/>
        <w:p w:rsidR="00B97822" w:rsidRDefault="00B97822" w:rsidP="00B53901">
          <w:pPr>
            <w:pStyle w:val="Encabezado"/>
          </w:pPr>
          <w:r w:rsidRPr="00481E47">
            <w:rPr>
              <w:noProof/>
            </w:rPr>
            <w:drawing>
              <wp:inline distT="0" distB="0" distL="0" distR="0">
                <wp:extent cx="528788" cy="523875"/>
                <wp:effectExtent l="19050" t="0" r="4612" b="0"/>
                <wp:docPr id="12" name="7 Imagen" descr="Cra_Entre_Jaras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_Entre_Jaras_OK.jpg"/>
                        <pic:cNvPicPr/>
                      </pic:nvPicPr>
                      <pic:blipFill>
                        <a:blip r:embed="rId2"/>
                        <a:stretch>
                          <a:fillRect/>
                        </a:stretch>
                      </pic:blipFill>
                      <pic:spPr>
                        <a:xfrm>
                          <a:off x="0" y="0"/>
                          <a:ext cx="530281" cy="525354"/>
                        </a:xfrm>
                        <a:prstGeom prst="rect">
                          <a:avLst/>
                        </a:prstGeom>
                      </pic:spPr>
                    </pic:pic>
                  </a:graphicData>
                </a:graphic>
              </wp:inline>
            </w:drawing>
          </w:r>
        </w:p>
      </w:tc>
      <w:tc>
        <w:tcPr>
          <w:tcW w:w="3088" w:type="pct"/>
          <w:tcBorders>
            <w:bottom w:val="single" w:sz="4" w:space="0" w:color="auto"/>
          </w:tcBorders>
        </w:tcPr>
        <w:p w:rsidR="00B97822" w:rsidRDefault="00B97822" w:rsidP="00B53901">
          <w:pPr>
            <w:pStyle w:val="Encabezado"/>
            <w:jc w:val="center"/>
            <w:rPr>
              <w:rFonts w:ascii="Times New Roman" w:hAnsi="Times New Roman" w:cs="Times New Roman"/>
              <w:sz w:val="32"/>
              <w:szCs w:val="32"/>
            </w:rPr>
          </w:pPr>
        </w:p>
        <w:p w:rsidR="00B97822" w:rsidRPr="00E95582" w:rsidRDefault="00B97822" w:rsidP="00B53901">
          <w:pPr>
            <w:pStyle w:val="Encabezado"/>
            <w:jc w:val="center"/>
            <w:rPr>
              <w:rFonts w:ascii="Times New Roman" w:hAnsi="Times New Roman" w:cs="Times New Roman"/>
              <w:sz w:val="32"/>
              <w:szCs w:val="32"/>
            </w:rPr>
          </w:pPr>
          <w:r w:rsidRPr="00E95582">
            <w:rPr>
              <w:rFonts w:ascii="Times New Roman" w:hAnsi="Times New Roman" w:cs="Times New Roman"/>
              <w:sz w:val="32"/>
              <w:szCs w:val="32"/>
            </w:rPr>
            <w:t xml:space="preserve">Proyecto </w:t>
          </w:r>
          <w:r w:rsidR="00D060C4">
            <w:rPr>
              <w:rFonts w:ascii="Times New Roman" w:hAnsi="Times New Roman" w:cs="Times New Roman"/>
              <w:sz w:val="32"/>
              <w:szCs w:val="32"/>
            </w:rPr>
            <w:t>de convivencia</w:t>
          </w:r>
        </w:p>
      </w:tc>
      <w:tc>
        <w:tcPr>
          <w:tcW w:w="712" w:type="pct"/>
          <w:vMerge w:val="restart"/>
        </w:tcPr>
        <w:p w:rsidR="00B97822" w:rsidRDefault="00D060C4" w:rsidP="00B53901">
          <w:pPr>
            <w:pStyle w:val="Encabezado"/>
          </w:pPr>
          <w:r>
            <w:t>EDICIÓN: 1</w:t>
          </w:r>
        </w:p>
        <w:p w:rsidR="00B97822" w:rsidRDefault="00B97822" w:rsidP="00B53901">
          <w:pPr>
            <w:pStyle w:val="Encabezado"/>
          </w:pPr>
        </w:p>
      </w:tc>
    </w:tr>
    <w:tr w:rsidR="00B97822" w:rsidTr="00B53901">
      <w:trPr>
        <w:trHeight w:val="812"/>
      </w:trPr>
      <w:tc>
        <w:tcPr>
          <w:tcW w:w="568" w:type="pct"/>
          <w:tcBorders>
            <w:top w:val="single" w:sz="4" w:space="0" w:color="auto"/>
            <w:right w:val="single" w:sz="4" w:space="0" w:color="auto"/>
          </w:tcBorders>
        </w:tcPr>
        <w:p w:rsidR="00B97822" w:rsidRDefault="00B97822" w:rsidP="00B53901">
          <w:pPr>
            <w:pStyle w:val="Encabezado"/>
            <w:jc w:val="center"/>
          </w:pPr>
          <w:r>
            <w:rPr>
              <w:noProof/>
            </w:rPr>
            <w:drawing>
              <wp:inline distT="0" distB="0" distL="0" distR="0">
                <wp:extent cx="361950" cy="528021"/>
                <wp:effectExtent l="19050" t="0" r="0" b="0"/>
                <wp:docPr id="13" name="10 Imagen" descr="je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jpg"/>
                        <pic:cNvPicPr/>
                      </pic:nvPicPr>
                      <pic:blipFill>
                        <a:blip r:embed="rId3"/>
                        <a:stretch>
                          <a:fillRect/>
                        </a:stretch>
                      </pic:blipFill>
                      <pic:spPr>
                        <a:xfrm>
                          <a:off x="0" y="0"/>
                          <a:ext cx="361950" cy="528021"/>
                        </a:xfrm>
                        <a:prstGeom prst="rect">
                          <a:avLst/>
                        </a:prstGeom>
                      </pic:spPr>
                    </pic:pic>
                  </a:graphicData>
                </a:graphic>
              </wp:inline>
            </w:drawing>
          </w:r>
        </w:p>
      </w:tc>
      <w:tc>
        <w:tcPr>
          <w:tcW w:w="632" w:type="pct"/>
          <w:tcBorders>
            <w:top w:val="single" w:sz="4" w:space="0" w:color="auto"/>
            <w:left w:val="single" w:sz="4" w:space="0" w:color="auto"/>
          </w:tcBorders>
        </w:tcPr>
        <w:p w:rsidR="00B97822" w:rsidRDefault="00B97822" w:rsidP="00B53901">
          <w:pPr>
            <w:pStyle w:val="Encabezado"/>
            <w:jc w:val="center"/>
          </w:pPr>
          <w:r w:rsidRPr="00AD1A6B">
            <w:rPr>
              <w:noProof/>
            </w:rPr>
            <w:drawing>
              <wp:inline distT="0" distB="0" distL="0" distR="0">
                <wp:extent cx="472188" cy="523875"/>
                <wp:effectExtent l="19050" t="0" r="4062" b="0"/>
                <wp:docPr id="14" name="1 Imagen" descr="IMG-20161115-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1115-WA0008.jpg"/>
                        <pic:cNvPicPr/>
                      </pic:nvPicPr>
                      <pic:blipFill>
                        <a:blip r:embed="rId4"/>
                        <a:stretch>
                          <a:fillRect/>
                        </a:stretch>
                      </pic:blipFill>
                      <pic:spPr>
                        <a:xfrm>
                          <a:off x="0" y="0"/>
                          <a:ext cx="476353" cy="528496"/>
                        </a:xfrm>
                        <a:prstGeom prst="rect">
                          <a:avLst/>
                        </a:prstGeom>
                      </pic:spPr>
                    </pic:pic>
                  </a:graphicData>
                </a:graphic>
              </wp:inline>
            </w:drawing>
          </w:r>
        </w:p>
        <w:p w:rsidR="00B97822" w:rsidRDefault="00B97822" w:rsidP="00B53901">
          <w:pPr>
            <w:pStyle w:val="Encabezado"/>
            <w:jc w:val="right"/>
          </w:pPr>
        </w:p>
      </w:tc>
      <w:tc>
        <w:tcPr>
          <w:tcW w:w="3088" w:type="pct"/>
          <w:tcBorders>
            <w:top w:val="single" w:sz="4" w:space="0" w:color="auto"/>
          </w:tcBorders>
        </w:tcPr>
        <w:p w:rsidR="00B97822" w:rsidRPr="00E6094B" w:rsidRDefault="00D060C4" w:rsidP="00B53901">
          <w:pPr>
            <w:pStyle w:val="Encabezado"/>
            <w:jc w:val="center"/>
            <w:rPr>
              <w:b/>
              <w:sz w:val="44"/>
              <w:szCs w:val="44"/>
            </w:rPr>
          </w:pPr>
          <w:r>
            <w:rPr>
              <w:b/>
              <w:sz w:val="44"/>
              <w:szCs w:val="44"/>
            </w:rPr>
            <w:t xml:space="preserve">II </w:t>
          </w:r>
          <w:r w:rsidR="00B97822">
            <w:rPr>
              <w:b/>
              <w:sz w:val="44"/>
              <w:szCs w:val="44"/>
            </w:rPr>
            <w:t>Miniolimpiadas</w:t>
          </w:r>
        </w:p>
      </w:tc>
      <w:tc>
        <w:tcPr>
          <w:tcW w:w="712" w:type="pct"/>
          <w:vMerge/>
        </w:tcPr>
        <w:p w:rsidR="00B97822" w:rsidRDefault="00B97822" w:rsidP="00B53901">
          <w:pPr>
            <w:pStyle w:val="Encabezado"/>
          </w:pPr>
        </w:p>
      </w:tc>
    </w:tr>
  </w:tbl>
  <w:p w:rsidR="00B97822" w:rsidRDefault="00B9782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D00F848"/>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2F521DBB"/>
    <w:multiLevelType w:val="hybridMultilevel"/>
    <w:tmpl w:val="DBCEEB9E"/>
    <w:lvl w:ilvl="0" w:tplc="1F72DA0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6B54502"/>
    <w:multiLevelType w:val="hybridMultilevel"/>
    <w:tmpl w:val="D14E275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DA338C7"/>
    <w:multiLevelType w:val="hybridMultilevel"/>
    <w:tmpl w:val="D908AF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5C646A6"/>
    <w:multiLevelType w:val="hybridMultilevel"/>
    <w:tmpl w:val="0D086F9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F271F42"/>
    <w:multiLevelType w:val="hybridMultilevel"/>
    <w:tmpl w:val="17DEE768"/>
    <w:lvl w:ilvl="0" w:tplc="948AE0EA">
      <w:start w:val="1"/>
      <w:numFmt w:val="lowerLetter"/>
      <w:lvlText w:val="%1)"/>
      <w:lvlJc w:val="left"/>
      <w:pPr>
        <w:ind w:left="720" w:hanging="360"/>
      </w:pPr>
      <w:rPr>
        <w:rFonts w:hint="default"/>
        <w:b/>
        <w:sz w:val="4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73D4980"/>
    <w:multiLevelType w:val="hybridMultilevel"/>
    <w:tmpl w:val="B1BAB35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DD26F33"/>
    <w:multiLevelType w:val="hybridMultilevel"/>
    <w:tmpl w:val="A498ED6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ECD05DF"/>
    <w:multiLevelType w:val="hybridMultilevel"/>
    <w:tmpl w:val="49D26B8A"/>
    <w:lvl w:ilvl="0" w:tplc="D548D9C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C7E3302"/>
    <w:multiLevelType w:val="hybridMultilevel"/>
    <w:tmpl w:val="286E892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DBF656E"/>
    <w:multiLevelType w:val="hybridMultilevel"/>
    <w:tmpl w:val="FDC408C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10"/>
  </w:num>
  <w:num w:numId="6">
    <w:abstractNumId w:val="7"/>
  </w:num>
  <w:num w:numId="7">
    <w:abstractNumId w:val="9"/>
  </w:num>
  <w:num w:numId="8">
    <w:abstractNumId w:val="3"/>
  </w:num>
  <w:num w:numId="9">
    <w:abstractNumId w:val="8"/>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0"/>
    <w:footnote w:id="1"/>
  </w:footnotePr>
  <w:endnotePr>
    <w:endnote w:id="0"/>
    <w:endnote w:id="1"/>
  </w:endnotePr>
  <w:compat>
    <w:useFELayout/>
  </w:compat>
  <w:rsids>
    <w:rsidRoot w:val="008035D1"/>
    <w:rsid w:val="000152A2"/>
    <w:rsid w:val="00017CD7"/>
    <w:rsid w:val="0004684E"/>
    <w:rsid w:val="000757D6"/>
    <w:rsid w:val="00077FF5"/>
    <w:rsid w:val="0014338F"/>
    <w:rsid w:val="00192796"/>
    <w:rsid w:val="001D7E7A"/>
    <w:rsid w:val="00202C04"/>
    <w:rsid w:val="0022389D"/>
    <w:rsid w:val="00225521"/>
    <w:rsid w:val="00232810"/>
    <w:rsid w:val="002342C5"/>
    <w:rsid w:val="002611AE"/>
    <w:rsid w:val="00276ABD"/>
    <w:rsid w:val="002C0E19"/>
    <w:rsid w:val="002D7B23"/>
    <w:rsid w:val="00481E47"/>
    <w:rsid w:val="004966D2"/>
    <w:rsid w:val="004B1323"/>
    <w:rsid w:val="00552A3E"/>
    <w:rsid w:val="0056567A"/>
    <w:rsid w:val="00583655"/>
    <w:rsid w:val="00593BF9"/>
    <w:rsid w:val="005A29E2"/>
    <w:rsid w:val="005B1748"/>
    <w:rsid w:val="005C5371"/>
    <w:rsid w:val="005C6C10"/>
    <w:rsid w:val="006178CE"/>
    <w:rsid w:val="006265C2"/>
    <w:rsid w:val="006418F3"/>
    <w:rsid w:val="006661E8"/>
    <w:rsid w:val="00705DF6"/>
    <w:rsid w:val="00722A46"/>
    <w:rsid w:val="007306F9"/>
    <w:rsid w:val="007308CD"/>
    <w:rsid w:val="00796D5A"/>
    <w:rsid w:val="007B67D0"/>
    <w:rsid w:val="007C2703"/>
    <w:rsid w:val="007C5FC3"/>
    <w:rsid w:val="007F7AE2"/>
    <w:rsid w:val="008035D1"/>
    <w:rsid w:val="00815D57"/>
    <w:rsid w:val="0083775A"/>
    <w:rsid w:val="00840DF0"/>
    <w:rsid w:val="0087262D"/>
    <w:rsid w:val="008817A6"/>
    <w:rsid w:val="008F684F"/>
    <w:rsid w:val="00901104"/>
    <w:rsid w:val="009130C5"/>
    <w:rsid w:val="0091397E"/>
    <w:rsid w:val="009835A4"/>
    <w:rsid w:val="009A4344"/>
    <w:rsid w:val="009C5191"/>
    <w:rsid w:val="00A1416E"/>
    <w:rsid w:val="00A54835"/>
    <w:rsid w:val="00AB27DE"/>
    <w:rsid w:val="00AB2F32"/>
    <w:rsid w:val="00AB3637"/>
    <w:rsid w:val="00AD1A6B"/>
    <w:rsid w:val="00AD571B"/>
    <w:rsid w:val="00B212AB"/>
    <w:rsid w:val="00B97822"/>
    <w:rsid w:val="00BC04A2"/>
    <w:rsid w:val="00BF0267"/>
    <w:rsid w:val="00C46732"/>
    <w:rsid w:val="00C72C19"/>
    <w:rsid w:val="00CA0440"/>
    <w:rsid w:val="00CB68EC"/>
    <w:rsid w:val="00CF7E7E"/>
    <w:rsid w:val="00D060C4"/>
    <w:rsid w:val="00D1231B"/>
    <w:rsid w:val="00D14245"/>
    <w:rsid w:val="00D72931"/>
    <w:rsid w:val="00D82870"/>
    <w:rsid w:val="00DB2375"/>
    <w:rsid w:val="00E12168"/>
    <w:rsid w:val="00E1282C"/>
    <w:rsid w:val="00E918C3"/>
    <w:rsid w:val="00ED3CEB"/>
    <w:rsid w:val="00EE27C2"/>
    <w:rsid w:val="00F95EA4"/>
    <w:rsid w:val="00F96F22"/>
    <w:rsid w:val="00F97951"/>
    <w:rsid w:val="00FB4FCF"/>
    <w:rsid w:val="00FD374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71B"/>
  </w:style>
  <w:style w:type="paragraph" w:styleId="Ttulo1">
    <w:name w:val="heading 1"/>
    <w:basedOn w:val="Normal"/>
    <w:next w:val="Normal"/>
    <w:link w:val="Ttulo1Car"/>
    <w:uiPriority w:val="9"/>
    <w:qFormat/>
    <w:rsid w:val="00F979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7306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7306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7CD7"/>
    <w:pPr>
      <w:ind w:left="720"/>
      <w:contextualSpacing/>
    </w:pPr>
  </w:style>
  <w:style w:type="paragraph" w:styleId="Listaconvietas2">
    <w:name w:val="List Bullet 2"/>
    <w:basedOn w:val="Normal"/>
    <w:rsid w:val="007306F9"/>
    <w:pPr>
      <w:numPr>
        <w:numId w:val="2"/>
      </w:numPr>
    </w:pPr>
    <w:rPr>
      <w:rFonts w:ascii="Calibri" w:eastAsia="Calibri" w:hAnsi="Calibri" w:cs="Times New Roman"/>
    </w:rPr>
  </w:style>
  <w:style w:type="paragraph" w:styleId="Textoindependiente">
    <w:name w:val="Body Text"/>
    <w:basedOn w:val="Normal"/>
    <w:link w:val="TextoindependienteCar"/>
    <w:rsid w:val="007306F9"/>
    <w:pPr>
      <w:overflowPunct w:val="0"/>
      <w:autoSpaceDE w:val="0"/>
      <w:autoSpaceDN w:val="0"/>
      <w:adjustRightInd w:val="0"/>
      <w:spacing w:after="0" w:line="240" w:lineRule="auto"/>
      <w:textAlignment w:val="baseline"/>
    </w:pPr>
    <w:rPr>
      <w:rFonts w:ascii="Courier New" w:eastAsia="Times New Roman" w:hAnsi="Courier New" w:cs="Times New Roman"/>
      <w:b/>
      <w:bCs/>
      <w:sz w:val="32"/>
      <w:szCs w:val="20"/>
    </w:rPr>
  </w:style>
  <w:style w:type="character" w:customStyle="1" w:styleId="TextoindependienteCar">
    <w:name w:val="Texto independiente Car"/>
    <w:basedOn w:val="Fuentedeprrafopredeter"/>
    <w:link w:val="Textoindependiente"/>
    <w:rsid w:val="007306F9"/>
    <w:rPr>
      <w:rFonts w:ascii="Courier New" w:eastAsia="Times New Roman" w:hAnsi="Courier New" w:cs="Times New Roman"/>
      <w:b/>
      <w:bCs/>
      <w:sz w:val="32"/>
      <w:szCs w:val="20"/>
      <w:lang w:eastAsia="es-ES"/>
    </w:rPr>
  </w:style>
  <w:style w:type="paragraph" w:customStyle="1" w:styleId="ProbandoPEC">
    <w:name w:val="ProbandoPEC"/>
    <w:basedOn w:val="Normal"/>
    <w:qFormat/>
    <w:rsid w:val="007306F9"/>
    <w:pPr>
      <w:overflowPunct w:val="0"/>
      <w:autoSpaceDE w:val="0"/>
      <w:autoSpaceDN w:val="0"/>
      <w:adjustRightInd w:val="0"/>
      <w:spacing w:after="0" w:line="240" w:lineRule="auto"/>
      <w:jc w:val="both"/>
      <w:textAlignment w:val="baseline"/>
    </w:pPr>
    <w:rPr>
      <w:rFonts w:ascii="Agency FB" w:eastAsia="Times New Roman" w:hAnsi="Agency FB" w:cs="Times New Roman"/>
      <w:sz w:val="28"/>
      <w:szCs w:val="20"/>
    </w:rPr>
  </w:style>
  <w:style w:type="paragraph" w:customStyle="1" w:styleId="Tit2PEC">
    <w:name w:val="Tit_2_PEC"/>
    <w:basedOn w:val="Ttulo2"/>
    <w:qFormat/>
    <w:rsid w:val="007306F9"/>
    <w:pPr>
      <w:keepLines w:val="0"/>
      <w:spacing w:before="0" w:line="240" w:lineRule="auto"/>
    </w:pPr>
    <w:rPr>
      <w:rFonts w:ascii="Bodoni MT Condensed" w:eastAsia="Times New Roman" w:hAnsi="Bodoni MT Condensed" w:cs="Times New Roman"/>
      <w:b w:val="0"/>
      <w:bCs w:val="0"/>
      <w:color w:val="auto"/>
      <w:sz w:val="44"/>
      <w:szCs w:val="24"/>
    </w:rPr>
  </w:style>
  <w:style w:type="paragraph" w:customStyle="1" w:styleId="Tit3PEC">
    <w:name w:val="Tit_3_PEC"/>
    <w:basedOn w:val="Ttulo3"/>
    <w:qFormat/>
    <w:rsid w:val="007306F9"/>
    <w:pPr>
      <w:keepLines w:val="0"/>
      <w:spacing w:before="0" w:line="240" w:lineRule="auto"/>
      <w:jc w:val="both"/>
    </w:pPr>
    <w:rPr>
      <w:rFonts w:ascii="Bodoni MT Condensed" w:eastAsia="Times New Roman" w:hAnsi="Bodoni MT Condensed" w:cs="Times New Roman"/>
      <w:b w:val="0"/>
      <w:bCs w:val="0"/>
      <w:color w:val="auto"/>
      <w:sz w:val="40"/>
      <w:szCs w:val="24"/>
    </w:rPr>
  </w:style>
  <w:style w:type="character" w:customStyle="1" w:styleId="Ttulo2Car">
    <w:name w:val="Título 2 Car"/>
    <w:basedOn w:val="Fuentedeprrafopredeter"/>
    <w:link w:val="Ttulo2"/>
    <w:uiPriority w:val="9"/>
    <w:semiHidden/>
    <w:rsid w:val="007306F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7306F9"/>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9A43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4344"/>
    <w:rPr>
      <w:rFonts w:ascii="Tahoma" w:hAnsi="Tahoma" w:cs="Tahoma"/>
      <w:sz w:val="16"/>
      <w:szCs w:val="16"/>
    </w:rPr>
  </w:style>
  <w:style w:type="table" w:styleId="Tablaconcuadrcula">
    <w:name w:val="Table Grid"/>
    <w:basedOn w:val="Tablanormal"/>
    <w:uiPriority w:val="59"/>
    <w:rsid w:val="00D123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661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61E8"/>
  </w:style>
  <w:style w:type="paragraph" w:styleId="Piedepgina">
    <w:name w:val="footer"/>
    <w:basedOn w:val="Normal"/>
    <w:link w:val="PiedepginaCar"/>
    <w:uiPriority w:val="99"/>
    <w:unhideWhenUsed/>
    <w:rsid w:val="006661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61E8"/>
  </w:style>
  <w:style w:type="character" w:styleId="nfasis">
    <w:name w:val="Emphasis"/>
    <w:basedOn w:val="Fuentedeprrafopredeter"/>
    <w:uiPriority w:val="20"/>
    <w:qFormat/>
    <w:rsid w:val="00DB2375"/>
    <w:rPr>
      <w:i/>
      <w:iCs/>
    </w:rPr>
  </w:style>
  <w:style w:type="paragraph" w:styleId="Sinespaciado">
    <w:name w:val="No Spacing"/>
    <w:link w:val="SinespaciadoCar"/>
    <w:uiPriority w:val="1"/>
    <w:qFormat/>
    <w:rsid w:val="00B97822"/>
    <w:pPr>
      <w:spacing w:after="0" w:line="240" w:lineRule="auto"/>
    </w:pPr>
  </w:style>
  <w:style w:type="character" w:customStyle="1" w:styleId="SinespaciadoCar">
    <w:name w:val="Sin espaciado Car"/>
    <w:basedOn w:val="Fuentedeprrafopredeter"/>
    <w:link w:val="Sinespaciado"/>
    <w:uiPriority w:val="1"/>
    <w:rsid w:val="00B97822"/>
    <w:rPr>
      <w:rFonts w:eastAsiaTheme="minorEastAsia"/>
    </w:rPr>
  </w:style>
  <w:style w:type="character" w:customStyle="1" w:styleId="Ttulo1Car">
    <w:name w:val="Título 1 Car"/>
    <w:basedOn w:val="Fuentedeprrafopredeter"/>
    <w:link w:val="Ttulo1"/>
    <w:uiPriority w:val="9"/>
    <w:rsid w:val="00F97951"/>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7C5FC3"/>
    <w:pPr>
      <w:outlineLvl w:val="9"/>
    </w:pPr>
    <w:rPr>
      <w:lang w:eastAsia="en-US"/>
    </w:rPr>
  </w:style>
  <w:style w:type="paragraph" w:styleId="TDC1">
    <w:name w:val="toc 1"/>
    <w:basedOn w:val="Normal"/>
    <w:next w:val="Normal"/>
    <w:autoRedefine/>
    <w:uiPriority w:val="39"/>
    <w:unhideWhenUsed/>
    <w:rsid w:val="007C5FC3"/>
    <w:pPr>
      <w:spacing w:after="100"/>
    </w:pPr>
  </w:style>
  <w:style w:type="character" w:styleId="Hipervnculo">
    <w:name w:val="Hyperlink"/>
    <w:basedOn w:val="Fuentedeprrafopredeter"/>
    <w:uiPriority w:val="99"/>
    <w:unhideWhenUsed/>
    <w:rsid w:val="007C5F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7306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7306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7CD7"/>
    <w:pPr>
      <w:ind w:left="720"/>
      <w:contextualSpacing/>
    </w:pPr>
  </w:style>
  <w:style w:type="paragraph" w:styleId="Listaconvietas2">
    <w:name w:val="List Bullet 2"/>
    <w:basedOn w:val="Normal"/>
    <w:rsid w:val="007306F9"/>
    <w:pPr>
      <w:numPr>
        <w:numId w:val="2"/>
      </w:numPr>
    </w:pPr>
    <w:rPr>
      <w:rFonts w:ascii="Calibri" w:eastAsia="Calibri" w:hAnsi="Calibri" w:cs="Times New Roman"/>
    </w:rPr>
  </w:style>
  <w:style w:type="paragraph" w:styleId="Textoindependiente">
    <w:name w:val="Body Text"/>
    <w:basedOn w:val="Normal"/>
    <w:link w:val="TextoindependienteCar"/>
    <w:rsid w:val="007306F9"/>
    <w:pPr>
      <w:overflowPunct w:val="0"/>
      <w:autoSpaceDE w:val="0"/>
      <w:autoSpaceDN w:val="0"/>
      <w:adjustRightInd w:val="0"/>
      <w:spacing w:after="0" w:line="240" w:lineRule="auto"/>
      <w:textAlignment w:val="baseline"/>
    </w:pPr>
    <w:rPr>
      <w:rFonts w:ascii="Courier New" w:eastAsia="Times New Roman" w:hAnsi="Courier New" w:cs="Times New Roman"/>
      <w:b/>
      <w:bCs/>
      <w:sz w:val="32"/>
      <w:szCs w:val="20"/>
    </w:rPr>
  </w:style>
  <w:style w:type="character" w:customStyle="1" w:styleId="TextoindependienteCar">
    <w:name w:val="Texto independiente Car"/>
    <w:basedOn w:val="Fuentedeprrafopredeter"/>
    <w:link w:val="Textoindependiente"/>
    <w:rsid w:val="007306F9"/>
    <w:rPr>
      <w:rFonts w:ascii="Courier New" w:eastAsia="Times New Roman" w:hAnsi="Courier New" w:cs="Times New Roman"/>
      <w:b/>
      <w:bCs/>
      <w:sz w:val="32"/>
      <w:szCs w:val="20"/>
      <w:lang w:eastAsia="es-ES"/>
    </w:rPr>
  </w:style>
  <w:style w:type="paragraph" w:customStyle="1" w:styleId="ProbandoPEC">
    <w:name w:val="ProbandoPEC"/>
    <w:basedOn w:val="Normal"/>
    <w:qFormat/>
    <w:rsid w:val="007306F9"/>
    <w:pPr>
      <w:overflowPunct w:val="0"/>
      <w:autoSpaceDE w:val="0"/>
      <w:autoSpaceDN w:val="0"/>
      <w:adjustRightInd w:val="0"/>
      <w:spacing w:after="0" w:line="240" w:lineRule="auto"/>
      <w:jc w:val="both"/>
      <w:textAlignment w:val="baseline"/>
    </w:pPr>
    <w:rPr>
      <w:rFonts w:ascii="Agency FB" w:eastAsia="Times New Roman" w:hAnsi="Agency FB" w:cs="Times New Roman"/>
      <w:sz w:val="28"/>
      <w:szCs w:val="20"/>
    </w:rPr>
  </w:style>
  <w:style w:type="paragraph" w:customStyle="1" w:styleId="Tit2PEC">
    <w:name w:val="Tit_2_PEC"/>
    <w:basedOn w:val="Ttulo2"/>
    <w:qFormat/>
    <w:rsid w:val="007306F9"/>
    <w:pPr>
      <w:keepLines w:val="0"/>
      <w:spacing w:before="0" w:line="240" w:lineRule="auto"/>
    </w:pPr>
    <w:rPr>
      <w:rFonts w:ascii="Bodoni MT Condensed" w:eastAsia="Times New Roman" w:hAnsi="Bodoni MT Condensed" w:cs="Times New Roman"/>
      <w:b w:val="0"/>
      <w:bCs w:val="0"/>
      <w:color w:val="auto"/>
      <w:sz w:val="44"/>
      <w:szCs w:val="24"/>
    </w:rPr>
  </w:style>
  <w:style w:type="paragraph" w:customStyle="1" w:styleId="Tit3PEC">
    <w:name w:val="Tit_3_PEC"/>
    <w:basedOn w:val="Ttulo3"/>
    <w:qFormat/>
    <w:rsid w:val="007306F9"/>
    <w:pPr>
      <w:keepLines w:val="0"/>
      <w:spacing w:before="0" w:line="240" w:lineRule="auto"/>
      <w:jc w:val="both"/>
    </w:pPr>
    <w:rPr>
      <w:rFonts w:ascii="Bodoni MT Condensed" w:eastAsia="Times New Roman" w:hAnsi="Bodoni MT Condensed" w:cs="Times New Roman"/>
      <w:b w:val="0"/>
      <w:bCs w:val="0"/>
      <w:color w:val="auto"/>
      <w:sz w:val="40"/>
      <w:szCs w:val="24"/>
    </w:rPr>
  </w:style>
  <w:style w:type="character" w:customStyle="1" w:styleId="Ttulo2Car">
    <w:name w:val="Título 2 Car"/>
    <w:basedOn w:val="Fuentedeprrafopredeter"/>
    <w:link w:val="Ttulo2"/>
    <w:uiPriority w:val="9"/>
    <w:semiHidden/>
    <w:rsid w:val="007306F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7306F9"/>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semiHidden/>
    <w:unhideWhenUsed/>
    <w:rsid w:val="009A43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4344"/>
    <w:rPr>
      <w:rFonts w:ascii="Tahoma" w:hAnsi="Tahoma" w:cs="Tahoma"/>
      <w:sz w:val="16"/>
      <w:szCs w:val="16"/>
    </w:rPr>
  </w:style>
  <w:style w:type="table" w:styleId="Tablaconcuadrcula">
    <w:name w:val="Table Grid"/>
    <w:basedOn w:val="Tablanormal"/>
    <w:uiPriority w:val="59"/>
    <w:rsid w:val="00D123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6661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61E8"/>
  </w:style>
  <w:style w:type="paragraph" w:styleId="Piedepgina">
    <w:name w:val="footer"/>
    <w:basedOn w:val="Normal"/>
    <w:link w:val="PiedepginaCar"/>
    <w:uiPriority w:val="99"/>
    <w:unhideWhenUsed/>
    <w:rsid w:val="006661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61E8"/>
  </w:style>
  <w:style w:type="character" w:styleId="nfasis">
    <w:name w:val="Emphasis"/>
    <w:basedOn w:val="Fuentedeprrafopredeter"/>
    <w:uiPriority w:val="20"/>
    <w:qFormat/>
    <w:rsid w:val="00DB2375"/>
    <w:rPr>
      <w:i/>
      <w:iCs/>
    </w:rPr>
  </w:style>
  <w:style w:type="paragraph" w:styleId="Sinespaciado">
    <w:name w:val="No Spacing"/>
    <w:link w:val="SinespaciadoCar"/>
    <w:uiPriority w:val="1"/>
    <w:qFormat/>
    <w:rsid w:val="00B97822"/>
    <w:pPr>
      <w:spacing w:after="0" w:line="240" w:lineRule="auto"/>
    </w:pPr>
  </w:style>
  <w:style w:type="character" w:customStyle="1" w:styleId="SinespaciadoCar">
    <w:name w:val="Sin espaciado Car"/>
    <w:basedOn w:val="Fuentedeprrafopredeter"/>
    <w:link w:val="Sinespaciado"/>
    <w:uiPriority w:val="1"/>
    <w:rsid w:val="00B97822"/>
    <w:rPr>
      <w:rFonts w:eastAsiaTheme="minorEastAsia"/>
    </w:rPr>
  </w:style>
</w:styles>
</file>

<file path=word/webSettings.xml><?xml version="1.0" encoding="utf-8"?>
<w:webSettings xmlns:r="http://schemas.openxmlformats.org/officeDocument/2006/relationships" xmlns:w="http://schemas.openxmlformats.org/wordprocessingml/2006/main">
  <w:divs>
    <w:div w:id="67338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2A6EF-83AD-4BDB-8F04-D0D78BB17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16</Pages>
  <Words>2921</Words>
  <Characters>16067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C.E.I.P. Jesús Nazareno. C.E.I.P. Hijos de Obreros</dc:creator>
  <cp:lastModifiedBy>COLEGIO CHILLON</cp:lastModifiedBy>
  <cp:revision>10</cp:revision>
  <cp:lastPrinted>2018-02-16T12:26:00Z</cp:lastPrinted>
  <dcterms:created xsi:type="dcterms:W3CDTF">2018-02-07T16:34:00Z</dcterms:created>
  <dcterms:modified xsi:type="dcterms:W3CDTF">2018-02-19T07:57:00Z</dcterms:modified>
</cp:coreProperties>
</file>